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NIVERSITY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OMMITTEES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202</w:t>
      </w:r>
      <w:r w:rsidDel="00000000" w:rsidR="00000000" w:rsidRPr="00000000">
        <w:rPr>
          <w:rFonts w:ascii="Calibri" w:cs="Calibri" w:eastAsia="Calibri" w:hAnsi="Calibri"/>
          <w:b w:val="1"/>
          <w:sz w:val="28.079999923706055"/>
          <w:szCs w:val="28.079999923706055"/>
          <w:rtl w:val="0"/>
        </w:rPr>
        <w:t xml:space="preserve">3-2024</w:t>
      </w:r>
      <w:r w:rsidDel="00000000" w:rsidR="00000000" w:rsidRPr="00000000">
        <w:rPr>
          <w:rtl w:val="0"/>
        </w:rPr>
      </w:r>
    </w:p>
    <w:p w:rsidR="00000000" w:rsidDel="00000000" w:rsidP="00000000" w:rsidRDefault="00000000" w:rsidRPr="00000000" w14:paraId="00000002">
      <w:pPr>
        <w:pageBreakBefore w:val="0"/>
        <w:widowControl w:val="0"/>
        <w:rPr/>
      </w:pPr>
      <w:r w:rsidDel="00000000" w:rsidR="00000000" w:rsidRPr="00000000">
        <w:rPr>
          <w:rtl w:val="0"/>
        </w:rPr>
      </w:r>
    </w:p>
    <w:tbl>
      <w:tblPr>
        <w:tblStyle w:val="Table1"/>
        <w:tblW w:w="10085.199890136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485"/>
        <w:gridCol w:w="2520"/>
        <w:tblGridChange w:id="0">
          <w:tblGrid>
            <w:gridCol w:w="3080.1998901367188"/>
            <w:gridCol w:w="4485"/>
            <w:gridCol w:w="2520"/>
          </w:tblGrid>
        </w:tblGridChange>
      </w:tblGrid>
      <w:tr>
        <w:trPr>
          <w:cantSplit w:val="0"/>
          <w:trHeight w:val="25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jc w:val="center"/>
              <w:rPr>
                <w:rFonts w:ascii="Calibri" w:cs="Calibri" w:eastAsia="Calibri" w:hAnsi="Calibri"/>
                <w:b w:val="1"/>
                <w:sz w:val="16.079999923706055"/>
                <w:szCs w:val="16.079999923706055"/>
              </w:rPr>
            </w:pPr>
            <w:r w:rsidDel="00000000" w:rsidR="00000000" w:rsidRPr="00000000">
              <w:rPr>
                <w:rFonts w:ascii="Calibri" w:cs="Calibri" w:eastAsia="Calibri" w:hAnsi="Calibri"/>
                <w:b w:val="1"/>
                <w:sz w:val="19.920000076293945"/>
                <w:szCs w:val="19.920000076293945"/>
                <w:rtl w:val="0"/>
              </w:rPr>
              <w:t xml:space="preserve">N</w:t>
            </w:r>
            <w:r w:rsidDel="00000000" w:rsidR="00000000" w:rsidRPr="00000000">
              <w:rPr>
                <w:rFonts w:ascii="Calibri" w:cs="Calibri" w:eastAsia="Calibri" w:hAnsi="Calibri"/>
                <w:b w:val="1"/>
                <w:sz w:val="16.079999923706055"/>
                <w:szCs w:val="16.079999923706055"/>
                <w:rtl w:val="0"/>
              </w:rPr>
              <w:t xml:space="preserve">AME AND </w:t>
            </w:r>
            <w:r w:rsidDel="00000000" w:rsidR="00000000" w:rsidRPr="00000000">
              <w:rPr>
                <w:rFonts w:ascii="Calibri" w:cs="Calibri" w:eastAsia="Calibri" w:hAnsi="Calibri"/>
                <w:b w:val="1"/>
                <w:sz w:val="19.920000076293945"/>
                <w:szCs w:val="19.920000076293945"/>
                <w:rtl w:val="0"/>
              </w:rPr>
              <w:t xml:space="preserve">C</w:t>
            </w:r>
            <w:r w:rsidDel="00000000" w:rsidR="00000000" w:rsidRPr="00000000">
              <w:rPr>
                <w:rFonts w:ascii="Calibri" w:cs="Calibri" w:eastAsia="Calibri" w:hAnsi="Calibri"/>
                <w:b w:val="1"/>
                <w:sz w:val="16.079999923706055"/>
                <w:szCs w:val="16.079999923706055"/>
                <w:rtl w:val="0"/>
              </w:rPr>
              <w:t xml:space="preserve">HARGE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jc w:val="center"/>
              <w:rPr>
                <w:rFonts w:ascii="Calibri" w:cs="Calibri" w:eastAsia="Calibri" w:hAnsi="Calibri"/>
                <w:b w:val="1"/>
                <w:sz w:val="16.079999923706055"/>
                <w:szCs w:val="16.079999923706055"/>
              </w:rPr>
            </w:pPr>
            <w:r w:rsidDel="00000000" w:rsidR="00000000" w:rsidRPr="00000000">
              <w:rPr>
                <w:rFonts w:ascii="Calibri" w:cs="Calibri" w:eastAsia="Calibri" w:hAnsi="Calibri"/>
                <w:b w:val="1"/>
                <w:sz w:val="19.920000076293945"/>
                <w:szCs w:val="19.920000076293945"/>
                <w:rtl w:val="0"/>
              </w:rPr>
              <w:t xml:space="preserve">R</w:t>
            </w:r>
            <w:r w:rsidDel="00000000" w:rsidR="00000000" w:rsidRPr="00000000">
              <w:rPr>
                <w:rFonts w:ascii="Calibri" w:cs="Calibri" w:eastAsia="Calibri" w:hAnsi="Calibri"/>
                <w:b w:val="1"/>
                <w:sz w:val="16.079999923706055"/>
                <w:szCs w:val="16.079999923706055"/>
                <w:rtl w:val="0"/>
              </w:rPr>
              <w:t xml:space="preserve">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jc w:val="center"/>
              <w:rPr>
                <w:rFonts w:ascii="Calibri" w:cs="Calibri" w:eastAsia="Calibri" w:hAnsi="Calibri"/>
                <w:b w:val="1"/>
                <w:sz w:val="16.079999923706055"/>
                <w:szCs w:val="16.079999923706055"/>
              </w:rPr>
            </w:pPr>
            <w:r w:rsidDel="00000000" w:rsidR="00000000" w:rsidRPr="00000000">
              <w:rPr>
                <w:rFonts w:ascii="Calibri" w:cs="Calibri" w:eastAsia="Calibri" w:hAnsi="Calibri"/>
                <w:b w:val="1"/>
                <w:sz w:val="19.920000076293945"/>
                <w:szCs w:val="19.920000076293945"/>
                <w:rtl w:val="0"/>
              </w:rPr>
              <w:t xml:space="preserve">M</w:t>
            </w:r>
            <w:r w:rsidDel="00000000" w:rsidR="00000000" w:rsidRPr="00000000">
              <w:rPr>
                <w:rFonts w:ascii="Calibri" w:cs="Calibri" w:eastAsia="Calibri" w:hAnsi="Calibri"/>
                <w:b w:val="1"/>
                <w:sz w:val="16.079999923706055"/>
                <w:szCs w:val="16.079999923706055"/>
                <w:rtl w:val="0"/>
              </w:rPr>
              <w:t xml:space="preserve">EMBERS</w:t>
            </w:r>
          </w:p>
        </w:tc>
      </w:tr>
      <w:tr>
        <w:trPr>
          <w:cantSplit w:val="0"/>
          <w:trHeight w:val="256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Executive Leadership Team (ELT)</w:t>
            </w:r>
          </w:p>
          <w:p w:rsidR="00000000" w:rsidDel="00000000" w:rsidP="00000000" w:rsidRDefault="00000000" w:rsidRPr="00000000" w14:paraId="00000007">
            <w:pPr>
              <w:pageBreakBefore w:val="0"/>
              <w:widowControl w:val="0"/>
              <w:spacing w:line="240" w:lineRule="auto"/>
              <w:jc w:val="center"/>
              <w:rPr>
                <w:rFonts w:ascii="Calibri" w:cs="Calibri" w:eastAsia="Calibri" w:hAnsi="Calibri"/>
                <w:b w:val="1"/>
                <w:sz w:val="18.959999084472656"/>
                <w:szCs w:val="18.959999084472656"/>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Executive Leadership Team (ELT), consisting of the Sr .VPs and VPs, executes the current university operational agenda, reviews assessment data and KPI’s, approves various policies, proposals, and recommendations as appropriate, and is charged with the execution and assessment of the strategic and annual plans. The ELT collectively refines and coordinates steps necessary for cross-departmental implementation of initiatives and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Reviews internal assessment data and internal KPI’s in correlation to national and industry standards. </w:t>
            </w:r>
          </w:p>
          <w:p w:rsidR="00000000" w:rsidDel="00000000" w:rsidP="00000000" w:rsidRDefault="00000000" w:rsidRPr="00000000" w14:paraId="0000000A">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Approves new policies and proposals while also reviewing existing policies and processes to ensure they are up to date and serve the organization with effectiveness and efficiency.</w:t>
            </w:r>
          </w:p>
          <w:p w:rsidR="00000000" w:rsidDel="00000000" w:rsidP="00000000" w:rsidRDefault="00000000" w:rsidRPr="00000000" w14:paraId="0000000B">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Execution and assessment of the strategic and annual plans. </w:t>
            </w:r>
          </w:p>
          <w:p w:rsidR="00000000" w:rsidDel="00000000" w:rsidP="00000000" w:rsidRDefault="00000000" w:rsidRPr="00000000" w14:paraId="0000000C">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ELT collectively refines and coordinates steps necessary for cross-departmental implementation of initiatives and decisions.</w:t>
            </w:r>
          </w:p>
          <w:p w:rsidR="00000000" w:rsidDel="00000000" w:rsidP="00000000" w:rsidRDefault="00000000" w:rsidRPr="00000000" w14:paraId="0000000D">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Scott Cawood, Chair</w:t>
            </w:r>
          </w:p>
          <w:p w:rsidR="00000000" w:rsidDel="00000000" w:rsidP="00000000" w:rsidRDefault="00000000" w:rsidRPr="00000000" w14:paraId="0000000F">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Norton</w:t>
            </w:r>
          </w:p>
          <w:p w:rsidR="00000000" w:rsidDel="00000000" w:rsidP="00000000" w:rsidRDefault="00000000" w:rsidRPr="00000000" w14:paraId="00000010">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w:t>
            </w:r>
          </w:p>
          <w:p w:rsidR="00000000" w:rsidDel="00000000" w:rsidP="00000000" w:rsidRDefault="00000000" w:rsidRPr="00000000" w14:paraId="00000011">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w:t>
            </w:r>
          </w:p>
          <w:p w:rsidR="00000000" w:rsidDel="00000000" w:rsidP="00000000" w:rsidRDefault="00000000" w:rsidRPr="00000000" w14:paraId="00000012">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Deborah Rice</w:t>
            </w:r>
          </w:p>
          <w:p w:rsidR="00000000" w:rsidDel="00000000" w:rsidP="00000000" w:rsidRDefault="00000000" w:rsidRPr="00000000" w14:paraId="00000013">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Emir Ruiz Esparza </w:t>
            </w:r>
          </w:p>
          <w:p w:rsidR="00000000" w:rsidDel="00000000" w:rsidP="00000000" w:rsidRDefault="00000000" w:rsidRPr="00000000" w14:paraId="00000014">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Tom Sherf</w:t>
            </w:r>
          </w:p>
          <w:p w:rsidR="00000000" w:rsidDel="00000000" w:rsidP="00000000" w:rsidRDefault="00000000" w:rsidRPr="00000000" w14:paraId="00000015">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Rick Swift</w:t>
            </w:r>
          </w:p>
          <w:p w:rsidR="00000000" w:rsidDel="00000000" w:rsidP="00000000" w:rsidRDefault="00000000" w:rsidRPr="00000000" w14:paraId="00000016">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Graham Thorpe</w:t>
            </w:r>
          </w:p>
          <w:p w:rsidR="00000000" w:rsidDel="00000000" w:rsidP="00000000" w:rsidRDefault="00000000" w:rsidRPr="00000000" w14:paraId="00000017">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tl w:val="0"/>
              </w:rPr>
            </w:r>
          </w:p>
        </w:tc>
      </w:tr>
      <w:tr>
        <w:trPr>
          <w:cantSplit w:val="0"/>
          <w:trHeight w:val="256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A</w:t>
            </w:r>
            <w:r w:rsidDel="00000000" w:rsidR="00000000" w:rsidRPr="00000000">
              <w:rPr>
                <w:rFonts w:ascii="Calibri" w:cs="Calibri" w:eastAsia="Calibri" w:hAnsi="Calibri"/>
                <w:b w:val="1"/>
                <w:sz w:val="15.119999885559082"/>
                <w:szCs w:val="15.119999885559082"/>
                <w:rtl w:val="0"/>
              </w:rPr>
              <w:t xml:space="preserve">CADEMIC </w:t>
            </w:r>
            <w:r w:rsidDel="00000000" w:rsidR="00000000" w:rsidRPr="00000000">
              <w:rPr>
                <w:rFonts w:ascii="Calibri" w:cs="Calibri" w:eastAsia="Calibri" w:hAnsi="Calibri"/>
                <w:b w:val="1"/>
                <w:sz w:val="18.959999084472656"/>
                <w:szCs w:val="18.959999084472656"/>
                <w:rtl w:val="0"/>
              </w:rPr>
              <w:t xml:space="preserve">L</w:t>
            </w:r>
            <w:r w:rsidDel="00000000" w:rsidR="00000000" w:rsidRPr="00000000">
              <w:rPr>
                <w:rFonts w:ascii="Calibri" w:cs="Calibri" w:eastAsia="Calibri" w:hAnsi="Calibri"/>
                <w:b w:val="1"/>
                <w:sz w:val="15.119999885559082"/>
                <w:szCs w:val="15.119999885559082"/>
                <w:rtl w:val="0"/>
              </w:rPr>
              <w:t xml:space="preserve">EADERSHIP </w:t>
            </w:r>
            <w:r w:rsidDel="00000000" w:rsidR="00000000" w:rsidRPr="00000000">
              <w:rPr>
                <w:rFonts w:ascii="Calibri" w:cs="Calibri" w:eastAsia="Calibri" w:hAnsi="Calibri"/>
                <w:b w:val="1"/>
                <w:sz w:val="18.959999084472656"/>
                <w:szCs w:val="18.959999084472656"/>
                <w:rtl w:val="0"/>
              </w:rPr>
              <w:t xml:space="preserve">T</w:t>
            </w:r>
            <w:r w:rsidDel="00000000" w:rsidR="00000000" w:rsidRPr="00000000">
              <w:rPr>
                <w:rFonts w:ascii="Calibri" w:cs="Calibri" w:eastAsia="Calibri" w:hAnsi="Calibri"/>
                <w:b w:val="1"/>
                <w:sz w:val="15.119999885559082"/>
                <w:szCs w:val="15.119999885559082"/>
                <w:rtl w:val="0"/>
              </w:rPr>
              <w:t xml:space="preserve">EAM </w:t>
            </w:r>
            <w:r w:rsidDel="00000000" w:rsidR="00000000" w:rsidRPr="00000000">
              <w:rPr>
                <w:rFonts w:ascii="Calibri" w:cs="Calibri" w:eastAsia="Calibri" w:hAnsi="Calibri"/>
                <w:b w:val="1"/>
                <w:sz w:val="18.959999084472656"/>
                <w:szCs w:val="18.959999084472656"/>
                <w:rtl w:val="0"/>
              </w:rPr>
              <w:t xml:space="preserve">(ALT) </w:t>
            </w:r>
          </w:p>
          <w:p w:rsidR="00000000" w:rsidDel="00000000" w:rsidP="00000000" w:rsidRDefault="00000000" w:rsidRPr="00000000" w14:paraId="00000019">
            <w:pPr>
              <w:pageBreakBefore w:val="0"/>
              <w:widowControl w:val="0"/>
              <w:spacing w:before="244.3359375" w:line="242.94090270996094" w:lineRule="auto"/>
              <w:ind w:left="121.33201599121094" w:right="484.51873779296875" w:hanging="7.2048187255859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Academic Leadership Team envisions, facilitates the development of, approves, and assesses the effectiveness of the academic programs and policies of the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5.4701328277588" w:lineRule="auto"/>
              <w:ind w:left="127.020263671875" w:right="607.1185302734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Execute decision-making authority over academic programs. </w:t>
            </w:r>
          </w:p>
          <w:p w:rsidR="00000000" w:rsidDel="00000000" w:rsidP="00000000" w:rsidRDefault="00000000" w:rsidRPr="00000000" w14:paraId="0000001B">
            <w:pPr>
              <w:pageBreakBefore w:val="0"/>
              <w:widowControl w:val="0"/>
              <w:spacing w:before="7.215576171875" w:line="244.20584678649902" w:lineRule="auto"/>
              <w:ind w:left="116.0235595703125" w:right="623.1903076171875" w:firstLine="12.70324707031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Develop, review, and revise academic policies. Address issues related to instruction and learning including online course development and implementation. </w:t>
            </w:r>
          </w:p>
          <w:p w:rsidR="00000000" w:rsidDel="00000000" w:rsidP="00000000" w:rsidRDefault="00000000" w:rsidRPr="00000000" w14:paraId="0000001C">
            <w:pPr>
              <w:pageBreakBefore w:val="0"/>
              <w:widowControl w:val="0"/>
              <w:spacing w:before="9.136962890625" w:line="245.47076225280762" w:lineRule="auto"/>
              <w:ind w:left="121.3323974609375" w:right="267.27966308593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Review assessment data related to academic programs and policy efficacy.  </w:t>
            </w:r>
          </w:p>
          <w:p w:rsidR="00000000" w:rsidDel="00000000" w:rsidP="00000000" w:rsidRDefault="00000000" w:rsidRPr="00000000" w14:paraId="0000001D">
            <w:pPr>
              <w:pageBreakBefore w:val="0"/>
              <w:widowControl w:val="0"/>
              <w:spacing w:before="7.2149658203125" w:line="242.94090270996094" w:lineRule="auto"/>
              <w:ind w:left="120.38421630859375" w:right="71.8011474609375" w:hanging="4.360656738281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Advise the President’s Cabinet regarding concerns about student- and academic-related matters.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 Chair Dr. Stacey Bose </w:t>
            </w:r>
          </w:p>
          <w:p w:rsidR="00000000" w:rsidDel="00000000" w:rsidP="00000000" w:rsidRDefault="00000000" w:rsidRPr="00000000" w14:paraId="0000001F">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Ken Borrmann</w:t>
            </w:r>
          </w:p>
          <w:p w:rsidR="00000000" w:rsidDel="00000000" w:rsidP="00000000" w:rsidRDefault="00000000" w:rsidRPr="00000000" w14:paraId="00000020">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Aneesh Khushman </w:t>
            </w:r>
          </w:p>
          <w:p w:rsidR="00000000" w:rsidDel="00000000" w:rsidP="00000000" w:rsidRDefault="00000000" w:rsidRPr="00000000" w14:paraId="00000021">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 </w:t>
            </w:r>
          </w:p>
          <w:p w:rsidR="00000000" w:rsidDel="00000000" w:rsidP="00000000" w:rsidRDefault="00000000" w:rsidRPr="00000000" w14:paraId="00000022">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Keith Plummer </w:t>
            </w:r>
          </w:p>
          <w:p w:rsidR="00000000" w:rsidDel="00000000" w:rsidP="00000000" w:rsidRDefault="00000000" w:rsidRPr="00000000" w14:paraId="00000023">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w:t>
            </w:r>
            <w:r w:rsidDel="00000000" w:rsidR="00000000" w:rsidRPr="00000000">
              <w:rPr>
                <w:rFonts w:ascii="Calibri" w:cs="Calibri" w:eastAsia="Calibri" w:hAnsi="Calibri"/>
                <w:sz w:val="18.959999084472656"/>
                <w:szCs w:val="18.959999084472656"/>
                <w:rtl w:val="0"/>
              </w:rPr>
              <w:t xml:space="preserve">r.</w:t>
            </w:r>
            <w:r w:rsidDel="00000000" w:rsidR="00000000" w:rsidRPr="00000000">
              <w:rPr>
                <w:rFonts w:ascii="Calibri" w:cs="Calibri" w:eastAsia="Calibri" w:hAnsi="Calibri"/>
                <w:sz w:val="18.959999084472656"/>
                <w:szCs w:val="18.959999084472656"/>
                <w:rtl w:val="0"/>
              </w:rPr>
              <w:t xml:space="preserve"> Emir Ruiz Esparza </w:t>
            </w:r>
          </w:p>
          <w:p w:rsidR="00000000" w:rsidDel="00000000" w:rsidP="00000000" w:rsidRDefault="00000000" w:rsidRPr="00000000" w14:paraId="00000024">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Steven Schlenker </w:t>
            </w:r>
          </w:p>
          <w:p w:rsidR="00000000" w:rsidDel="00000000" w:rsidP="00000000" w:rsidRDefault="00000000" w:rsidRPr="00000000" w14:paraId="00000025">
            <w:pPr>
              <w:pageBreakBefore w:val="0"/>
              <w:widowControl w:val="0"/>
              <w:spacing w:before="9.136962890625" w:line="245.47147750854492" w:lineRule="auto"/>
              <w:ind w:left="121.142578125" w:right="150" w:firstLine="7.5842285156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Stephanie Kaceli </w:t>
            </w:r>
          </w:p>
        </w:tc>
      </w:tr>
      <w:tr>
        <w:trPr>
          <w:cantSplit w:val="0"/>
          <w:trHeight w:val="3953.3199310302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rFonts w:ascii="Calibri" w:cs="Calibri" w:eastAsia="Calibri" w:hAnsi="Calibri"/>
                <w:b w:val="1"/>
                <w:sz w:val="15.119999885559082"/>
                <w:szCs w:val="15.119999885559082"/>
              </w:rPr>
            </w:pPr>
            <w:r w:rsidDel="00000000" w:rsidR="00000000" w:rsidRPr="00000000">
              <w:rPr>
                <w:rFonts w:ascii="Calibri" w:cs="Calibri" w:eastAsia="Calibri" w:hAnsi="Calibri"/>
                <w:b w:val="1"/>
                <w:sz w:val="18.959999084472656"/>
                <w:szCs w:val="18.959999084472656"/>
                <w:rtl w:val="0"/>
              </w:rPr>
              <w:t xml:space="preserve">A</w:t>
            </w:r>
            <w:r w:rsidDel="00000000" w:rsidR="00000000" w:rsidRPr="00000000">
              <w:rPr>
                <w:rFonts w:ascii="Calibri" w:cs="Calibri" w:eastAsia="Calibri" w:hAnsi="Calibri"/>
                <w:b w:val="1"/>
                <w:sz w:val="15.119999885559082"/>
                <w:szCs w:val="15.119999885559082"/>
                <w:rtl w:val="0"/>
              </w:rPr>
              <w:t xml:space="preserve">DMINISTRATIVE </w:t>
            </w:r>
            <w:r w:rsidDel="00000000" w:rsidR="00000000" w:rsidRPr="00000000">
              <w:rPr>
                <w:rFonts w:ascii="Calibri" w:cs="Calibri" w:eastAsia="Calibri" w:hAnsi="Calibri"/>
                <w:b w:val="1"/>
                <w:sz w:val="18.959999084472656"/>
                <w:szCs w:val="18.959999084472656"/>
                <w:rtl w:val="0"/>
              </w:rPr>
              <w:t xml:space="preserve">C</w:t>
            </w:r>
            <w:r w:rsidDel="00000000" w:rsidR="00000000" w:rsidRPr="00000000">
              <w:rPr>
                <w:rFonts w:ascii="Calibri" w:cs="Calibri" w:eastAsia="Calibri" w:hAnsi="Calibri"/>
                <w:b w:val="1"/>
                <w:sz w:val="15.119999885559082"/>
                <w:szCs w:val="15.119999885559082"/>
                <w:rtl w:val="0"/>
              </w:rPr>
              <w:t xml:space="preserve">OUNCIL  </w:t>
            </w:r>
          </w:p>
          <w:p w:rsidR="00000000" w:rsidDel="00000000" w:rsidP="00000000" w:rsidRDefault="00000000" w:rsidRPr="00000000" w14:paraId="00000027">
            <w:pPr>
              <w:pageBreakBefore w:val="0"/>
              <w:widowControl w:val="0"/>
              <w:spacing w:before="9.13665771484375" w:line="240" w:lineRule="auto"/>
              <w:jc w:val="center"/>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(A</w:t>
            </w:r>
            <w:r w:rsidDel="00000000" w:rsidR="00000000" w:rsidRPr="00000000">
              <w:rPr>
                <w:rFonts w:ascii="Calibri" w:cs="Calibri" w:eastAsia="Calibri" w:hAnsi="Calibri"/>
                <w:b w:val="1"/>
                <w:sz w:val="15.119999885559082"/>
                <w:szCs w:val="15.119999885559082"/>
                <w:rtl w:val="0"/>
              </w:rPr>
              <w:t xml:space="preserve">DMIN </w:t>
            </w:r>
            <w:r w:rsidDel="00000000" w:rsidR="00000000" w:rsidRPr="00000000">
              <w:rPr>
                <w:rFonts w:ascii="Calibri" w:cs="Calibri" w:eastAsia="Calibri" w:hAnsi="Calibri"/>
                <w:b w:val="1"/>
                <w:sz w:val="18.959999084472656"/>
                <w:szCs w:val="18.959999084472656"/>
                <w:rtl w:val="0"/>
              </w:rPr>
              <w:t xml:space="preserve">C</w:t>
            </w:r>
            <w:r w:rsidDel="00000000" w:rsidR="00000000" w:rsidRPr="00000000">
              <w:rPr>
                <w:rFonts w:ascii="Calibri" w:cs="Calibri" w:eastAsia="Calibri" w:hAnsi="Calibri"/>
                <w:b w:val="1"/>
                <w:sz w:val="15.119999885559082"/>
                <w:szCs w:val="15.119999885559082"/>
                <w:rtl w:val="0"/>
              </w:rPr>
              <w:t xml:space="preserve">OUNCIL</w:t>
            </w:r>
            <w:r w:rsidDel="00000000" w:rsidR="00000000" w:rsidRPr="00000000">
              <w:rPr>
                <w:rFonts w:ascii="Calibri" w:cs="Calibri" w:eastAsia="Calibri" w:hAnsi="Calibri"/>
                <w:b w:val="1"/>
                <w:sz w:val="18.959999084472656"/>
                <w:szCs w:val="18.959999084472656"/>
                <w:rtl w:val="0"/>
              </w:rPr>
              <w:t xml:space="preserve">) </w:t>
            </w:r>
          </w:p>
          <w:p w:rsidR="00000000" w:rsidDel="00000000" w:rsidP="00000000" w:rsidRDefault="00000000" w:rsidRPr="00000000" w14:paraId="00000028">
            <w:pPr>
              <w:pageBreakBefore w:val="0"/>
              <w:widowControl w:val="0"/>
              <w:spacing w:before="244.9371337890625" w:line="244.20621871948242" w:lineRule="auto"/>
              <w:ind w:left="121.33201599121094" w:right="132.5006103515625" w:hanging="7.2048187255859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Admin Council is empowered to assess organizational dynamics and bring about change. When possible, these actions will be accomplished within and amongst the respective divisions. Additional recommendations of the Admin Council needing further approval will be passed on to the President’s Cabinet for final review and approval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4.20621871948242" w:lineRule="auto"/>
              <w:ind w:left="115.83404541015625" w:right="99.8626708984375" w:firstLine="12.892761230468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Meet on a regular basis as an empowered and proactive group of managers willing to speak into all aspects of the University. </w:t>
            </w:r>
          </w:p>
          <w:p w:rsidR="00000000" w:rsidDel="00000000" w:rsidP="00000000" w:rsidRDefault="00000000" w:rsidRPr="00000000" w14:paraId="0000002A">
            <w:pPr>
              <w:pageBreakBefore w:val="0"/>
              <w:widowControl w:val="0"/>
              <w:spacing w:before="8.8140869140625" w:line="243.78436088562012" w:lineRule="auto"/>
              <w:ind w:left="121.71142578125" w:right="86.37573242187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Examine the organizational dynamics occurring amongst departments in order to bring positive change. </w:t>
            </w:r>
          </w:p>
          <w:p w:rsidR="00000000" w:rsidDel="00000000" w:rsidP="00000000" w:rsidRDefault="00000000" w:rsidRPr="00000000" w14:paraId="0000002B">
            <w:pPr>
              <w:pageBreakBefore w:val="0"/>
              <w:widowControl w:val="0"/>
              <w:spacing w:before="8.8140869140625" w:line="243.78436088562012" w:lineRule="auto"/>
              <w:ind w:left="121.71142578125" w:right="86.375732421875" w:firstLine="7.015380859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Be knowledgeable of the broad range of University policy and procedure, and thus able to make recommendations on changes needed in existing policies, and when applicable, the drafting of new policies and procedures. </w:t>
            </w:r>
          </w:p>
          <w:p w:rsidR="00000000" w:rsidDel="00000000" w:rsidP="00000000" w:rsidRDefault="00000000" w:rsidRPr="00000000" w14:paraId="0000002C">
            <w:pPr>
              <w:pageBreakBefore w:val="0"/>
              <w:widowControl w:val="0"/>
              <w:spacing w:before="8.214111328125" w:line="244.59975242614746" w:lineRule="auto"/>
              <w:ind w:left="117.72979736328125" w:right="332.122802734375" w:firstLine="10.99700927734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Prepared to identify and diagnose systemic problems with the goal of identifying effective and efficient solutions within our monetary and human resource constraints. </w:t>
            </w:r>
          </w:p>
          <w:p w:rsidR="00000000" w:rsidDel="00000000" w:rsidP="00000000" w:rsidRDefault="00000000" w:rsidRPr="00000000" w14:paraId="0000002D">
            <w:pPr>
              <w:pageBreakBefore w:val="0"/>
              <w:widowControl w:val="0"/>
              <w:spacing w:before="7.90313720703125" w:line="244.20610427856445" w:lineRule="auto"/>
              <w:ind w:left="116.0235595703125" w:right="125.428466796875" w:firstLine="12.703247070312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Have an innovative spirit that is willing to explore new ventures that could be: revenue positive, cost-effective, customer service oriented, and/or culture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Allers, Chair </w:t>
            </w:r>
          </w:p>
          <w:p w:rsidR="00000000" w:rsidDel="00000000" w:rsidP="00000000" w:rsidRDefault="00000000" w:rsidRPr="00000000" w14:paraId="0000002F">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Miss Andrea Aldrich </w:t>
            </w:r>
          </w:p>
          <w:p w:rsidR="00000000" w:rsidDel="00000000" w:rsidP="00000000" w:rsidRDefault="00000000" w:rsidRPr="00000000" w14:paraId="00000030">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David Babb </w:t>
            </w:r>
          </w:p>
          <w:p w:rsidR="00000000" w:rsidDel="00000000" w:rsidP="00000000" w:rsidRDefault="00000000" w:rsidRPr="00000000" w14:paraId="00000031">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Gordon</w:t>
            </w:r>
            <w:r w:rsidDel="00000000" w:rsidR="00000000" w:rsidRPr="00000000">
              <w:rPr>
                <w:rtl w:val="0"/>
              </w:rPr>
            </w:r>
          </w:p>
          <w:p w:rsidR="00000000" w:rsidDel="00000000" w:rsidP="00000000" w:rsidRDefault="00000000" w:rsidRPr="00000000" w14:paraId="00000032">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David Hui </w:t>
            </w:r>
          </w:p>
          <w:p w:rsidR="00000000" w:rsidDel="00000000" w:rsidP="00000000" w:rsidRDefault="00000000" w:rsidRPr="00000000" w14:paraId="00000033">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Sali Kaceli </w:t>
            </w:r>
          </w:p>
          <w:p w:rsidR="00000000" w:rsidDel="00000000" w:rsidP="00000000" w:rsidRDefault="00000000" w:rsidRPr="00000000" w14:paraId="00000034">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Miss Melissa Moyer </w:t>
            </w:r>
          </w:p>
          <w:p w:rsidR="00000000" w:rsidDel="00000000" w:rsidP="00000000" w:rsidRDefault="00000000" w:rsidRPr="00000000" w14:paraId="00000035">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John Mulvaney</w:t>
            </w:r>
          </w:p>
          <w:p w:rsidR="00000000" w:rsidDel="00000000" w:rsidP="00000000" w:rsidRDefault="00000000" w:rsidRPr="00000000" w14:paraId="00000036">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Andy Norton, ex officio </w:t>
            </w:r>
          </w:p>
          <w:p w:rsidR="00000000" w:rsidDel="00000000" w:rsidP="00000000" w:rsidRDefault="00000000" w:rsidRPr="00000000" w14:paraId="00000037">
            <w:pPr>
              <w:pageBreakBefore w:val="0"/>
              <w:widowControl w:val="0"/>
              <w:spacing w:before="11.536865234375" w:line="240" w:lineRule="auto"/>
              <w:ind w:left="180" w:firstLine="0"/>
              <w:jc w:val="left"/>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038">
      <w:pPr>
        <w:pageBreakBefore w:val="0"/>
        <w:widowControl w:val="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70800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ENTATIVE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SSIGNMENTS</w:t>
      </w:r>
      <w:r w:rsidDel="00000000" w:rsidR="00000000" w:rsidRPr="00000000">
        <w:rPr>
          <w:rtl w:val="0"/>
        </w:rPr>
      </w:r>
    </w:p>
    <w:tbl>
      <w:tblPr>
        <w:tblStyle w:val="Table2"/>
        <w:tblW w:w="1010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31.7999267578125"/>
        <w:tblGridChange w:id="0">
          <w:tblGrid>
            <w:gridCol w:w="3080.1998901367188"/>
            <w:gridCol w:w="4589.200134277344"/>
            <w:gridCol w:w="2431.7999267578125"/>
          </w:tblGrid>
        </w:tblGridChange>
      </w:tblGrid>
      <w:tr>
        <w:trPr>
          <w:cantSplit w:val="0"/>
          <w:trHeight w:val="352.800292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 C</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OMMITTEES</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AME AND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HARGE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EMBERS</w:t>
            </w:r>
          </w:p>
        </w:tc>
      </w:tr>
      <w:tr>
        <w:trPr>
          <w:cantSplit w:val="0"/>
          <w:trHeight w:val="30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S</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PIRITUAL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L</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IFE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84765625" w:line="244.62827682495117" w:lineRule="auto"/>
              <w:ind w:left="121.14242553710938" w:right="329.87457275390625" w:hanging="7.0152282714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Spiritual Life Committee is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charged to advise and support all</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matters pertaining to spiritual life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including the chapel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851619720459" w:lineRule="auto"/>
              <w:ind w:left="120.38421630859375" w:right="597.1826171875" w:firstLine="8.34259033203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Monitor spiritual life issues on campus and across University programs and provide appropriate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recommendations and counsel for strengthening</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spiritual life as needed.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6142578125" w:line="245.47222137451172" w:lineRule="auto"/>
              <w:ind w:left="127.020263671875" w:right="272.3980712890625" w:hanging="10.996704101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Advise in the development of the chapel program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policies.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45312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the effectiveness of the chapel program.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4.52227592468262" w:lineRule="auto"/>
              <w:ind w:left="121.142578125" w:right="127.642822265625" w:firstLine="7.58422851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Make recommendations to the Sr VP for Student Affairs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and Administration and/or the Provost concerning</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chapel and spiritual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2.94038772583008" w:lineRule="auto"/>
              <w:ind w:left="119.43603515625" w:right="205.48950195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Matt McAlack, Chair Mr. Rick Swift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2.94038772583008" w:lineRule="auto"/>
              <w:ind w:left="119.43603515625" w:right="205.48950195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w:t>
            </w:r>
            <w:r w:rsidDel="00000000" w:rsidR="00000000" w:rsidRPr="00000000">
              <w:rPr>
                <w:rFonts w:ascii="Calibri" w:cs="Calibri" w:eastAsia="Calibri" w:hAnsi="Calibri"/>
                <w:sz w:val="18.959999084472656"/>
                <w:szCs w:val="18.959999084472656"/>
                <w:rtl w:val="0"/>
              </w:rPr>
              <w:t xml:space="preserve">Chelsea Bucci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2.94038772583008" w:lineRule="auto"/>
              <w:ind w:left="119.43603515625" w:right="205.48950195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Scott Cawood, ex officio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2.94038772583008" w:lineRule="auto"/>
              <w:ind w:left="119.43603515625" w:right="205.48950195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Todd Williams, ex officio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2.94038772583008" w:lineRule="auto"/>
              <w:ind w:left="119.43603515625" w:right="205.489501953125" w:firstLine="9.2907714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Student Representatives</w:t>
            </w:r>
            <w:r w:rsidDel="00000000" w:rsidR="00000000" w:rsidRPr="00000000">
              <w:rPr>
                <w:rtl w:val="0"/>
              </w:rPr>
            </w:r>
          </w:p>
        </w:tc>
      </w:tr>
      <w:tr>
        <w:trPr>
          <w:cantSplit w:val="0"/>
          <w:trHeight w:val="7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L</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IBRARY AND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I</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NFORMATION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L</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ITERACY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66455078125" w:line="244.7248935699463" w:lineRule="auto"/>
              <w:ind w:left="114.127197265625" w:right="96.6668701171875" w:hanging="1.706390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Library and Information Literacy  Committee is charged to address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issues related to assessment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development of the collections of</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library and information literacy ideas and resources as related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classroom instruction, distance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learning, student resources, and</w:t>
            </w:r>
            <w:r w:rsidDel="00000000" w:rsidR="00000000" w:rsidRPr="00000000">
              <w:rPr>
                <w:rFonts w:ascii="Calibri" w:cs="Calibri" w:eastAsia="Calibri" w:hAnsi="Calibri"/>
                <w:sz w:val="18.959999084472656"/>
                <w:szCs w:val="18.959999084472656"/>
                <w:rtl w:val="0"/>
              </w:rPr>
              <w:t xml:space="preserve"> the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latest trends and opportunities in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education. This committee will serve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to make recommendations to the  Provost, Academic Leadership,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faculty concerning educational</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needs and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323974609375" w:right="85.70556640625" w:hanging="5.308837890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Advise the Director of the Masland Library regarding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assessment and development of the collections of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library.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3404541015625" w:right="204.5208740234375" w:firstLine="0"/>
              <w:jc w:val="both"/>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Director of</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Masland Library on policies and procedural matters relating to services.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1307373046875" w:right="145.31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Provost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faculty on matters relating to the University Library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environment.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2420654296875" w:right="378.195800781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recommend current information literacy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ideas and resources for programmatic adoption.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Stephanie Kaceli, Chair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Brandon Petcaugh</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Chris Lloyd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Scott Watson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Greg Parker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Marika Ravin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Student Representatives</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19.43603515625" w:right="0" w:firstLine="0"/>
              <w:jc w:val="left"/>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10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31.7999267578125"/>
        <w:tblGridChange w:id="0">
          <w:tblGrid>
            <w:gridCol w:w="3080.1998901367188"/>
            <w:gridCol w:w="4589.200134277344"/>
            <w:gridCol w:w="2431.7999267578125"/>
          </w:tblGrid>
        </w:tblGridChange>
      </w:tblGrid>
      <w:tr>
        <w:trPr>
          <w:cantSplit w:val="0"/>
          <w:trHeight w:val="350.39978027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“B” C</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OMMITTEES</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AME AND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HARGE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EMBERS</w:t>
            </w:r>
          </w:p>
        </w:tc>
      </w:tr>
      <w:tr>
        <w:trPr>
          <w:cantSplit w:val="0"/>
          <w:trHeight w:val="2098.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A</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THLETICS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7255859375" w:line="244.20604705810547" w:lineRule="auto"/>
              <w:ind w:left="114.127197265625" w:right="188.63983154296875" w:hanging="1.706390380859375"/>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Athletics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Committee is charged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to support the Director of Athletics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by providing </w:t>
            </w:r>
            <w:r w:rsidDel="00000000" w:rsidR="00000000" w:rsidRPr="00000000">
              <w:rPr>
                <w:rFonts w:ascii="Calibri" w:cs="Calibri" w:eastAsia="Calibri" w:hAnsi="Calibri"/>
                <w:sz w:val="18.959999084472656"/>
                <w:szCs w:val="18.959999084472656"/>
                <w:rtl w:val="0"/>
              </w:rPr>
              <w:t xml:space="preserve">advice</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and participating in the review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recommendation of programs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0621871948242" w:lineRule="auto"/>
              <w:ind w:left="116.0235595703125" w:right="184.99267578125" w:firstLine="12.7032470703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Sr. VP for  Student Affairs and Administration on matters of</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philosophy and policy relating to athletic programs. Advises the Director of Athletics on procedural matters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and compliance issues.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441650390625" w:line="246.10413551330566" w:lineRule="auto"/>
              <w:ind w:left="121.3323974609375" w:right="471.478271484375" w:firstLine="7.394409179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rule on appeals presented by </w:t>
            </w:r>
            <w:r w:rsidDel="00000000" w:rsidR="00000000" w:rsidRPr="00000000">
              <w:rPr>
                <w:rFonts w:ascii="Calibri" w:cs="Calibri" w:eastAsia="Calibri" w:hAnsi="Calibri"/>
                <w:sz w:val="18.959999084472656"/>
                <w:szCs w:val="18.959999084472656"/>
                <w:rtl w:val="0"/>
              </w:rPr>
              <w:t xml:space="preserve">student-athletes</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regarding NCAA rules violations.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5751953125" w:line="245.47147750854492" w:lineRule="auto"/>
              <w:ind w:left="121.3323974609375" w:right="389.483642578125" w:firstLine="7.394409179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Encourage the Director in the promotion of athletic</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events and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962890625" w:line="245.47182083129883" w:lineRule="auto"/>
              <w:ind w:left="119.43603515625" w:right="60"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David Babb, Chair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962890625" w:line="245.47182083129883" w:lineRule="auto"/>
              <w:ind w:left="119.43603515625" w:right="459.628906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Gregory Fanus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962890625" w:line="245.47182083129883" w:lineRule="auto"/>
              <w:ind w:left="119.43603515625" w:right="459.628906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Gordon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962890625" w:line="245.47182083129883" w:lineRule="auto"/>
              <w:ind w:left="119.43603515625" w:right="459.62890625" w:firstLine="9.2907714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FAR- Mr. Mike Zimmerman</w:t>
            </w: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10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31.7999267578125"/>
        <w:tblGridChange w:id="0">
          <w:tblGrid>
            <w:gridCol w:w="3080.1998901367188"/>
            <w:gridCol w:w="4589.200134277344"/>
            <w:gridCol w:w="2431.7999267578125"/>
          </w:tblGrid>
        </w:tblGridChange>
      </w:tblGrid>
      <w:tr>
        <w:trPr>
          <w:cantSplit w:val="0"/>
          <w:trHeight w:val="395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C</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LASSROOM AND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E</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DUCATIONAL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857421875"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T</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ECHNOLOGY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37158203125" w:line="244.5516586303711" w:lineRule="auto"/>
              <w:ind w:left="114.127197265625" w:right="66.633605957031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Classroom and Educational  Technology Committee is charged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address issues related to educational</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technology including classroom</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instruction, distance learning,  student resources, and the latest trends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and opportunities in education. This committee will serve to make recommendations to the Provost, Academic Leadership, and faculty concerning educational technology and class facility needs and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1739082336426" w:lineRule="auto"/>
              <w:ind w:left="119.43634033203125" w:right="185.751953125" w:firstLine="9.2904663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Technology Services Director on policies and procedural matters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relating to services.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8095703125" w:line="244.62827682495117" w:lineRule="auto"/>
              <w:ind w:left="116.0235595703125" w:right="137.104492187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Provost,  Academic Leadership, and University faculty on matters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relating to policies and expenditures of funds on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educational technology.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095703125" w:line="245.4715633392334" w:lineRule="auto"/>
              <w:ind w:left="127.020263671875" w:right="147.64221191406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to the Provost and University faculty on matters relating to the University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learning environment.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Sali Kaceli, Chair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Kenneth Borrmann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Brian Luther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Steve Schlenker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085937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Sheryl Vasso </w:t>
            </w:r>
            <w:r w:rsidDel="00000000" w:rsidR="00000000" w:rsidRPr="00000000">
              <w:rPr>
                <w:rtl w:val="0"/>
              </w:rPr>
            </w:r>
          </w:p>
        </w:tc>
      </w:tr>
      <w:tr>
        <w:trPr>
          <w:cantSplit w:val="0"/>
          <w:trHeight w:val="22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G</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LOBAL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M</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ISSION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B</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OARD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78662109375" w:line="244.20584678649902" w:lineRule="auto"/>
              <w:ind w:left="114.127197265625" w:right="128.51959228515625" w:hanging="1.706390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Global Mission Board is charged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to promote missions and support</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mission events and conferences.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4167518615723" w:lineRule="auto"/>
              <w:ind w:left="127.020263671875" w:right="347.989501953125" w:firstLine="1.7065429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Promote student, faculty, and staff interest in world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missions.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5.47076225280762" w:lineRule="auto"/>
              <w:ind w:left="121.142578125" w:right="420" w:firstLine="7.58422851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Plan and coordinat</w:t>
            </w:r>
            <w:r w:rsidDel="00000000" w:rsidR="00000000" w:rsidRPr="00000000">
              <w:rPr>
                <w:rFonts w:ascii="Calibri" w:cs="Calibri" w:eastAsia="Calibri" w:hAnsi="Calibri"/>
                <w:sz w:val="18.959999084472656"/>
                <w:szCs w:val="18.959999084472656"/>
                <w:rtl w:val="0"/>
              </w:rPr>
              <w:t xml:space="preserve">e</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the Global Mission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Week</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conference and activities.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3476562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Cairn mission trip proposals.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Aneesh Khushman, Chair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Laur</w:t>
            </w:r>
            <w:r w:rsidDel="00000000" w:rsidR="00000000" w:rsidRPr="00000000">
              <w:rPr>
                <w:rFonts w:ascii="Calibri" w:cs="Calibri" w:eastAsia="Calibri" w:hAnsi="Calibri"/>
                <w:sz w:val="18.959999084472656"/>
                <w:szCs w:val="18.959999084472656"/>
                <w:rtl w:val="0"/>
              </w:rPr>
              <w:t xml:space="preserve">ie Handzlik</w:t>
            </w:r>
            <w:r w:rsidDel="00000000" w:rsidR="00000000" w:rsidRPr="00000000">
              <w:rPr>
                <w:rFonts w:ascii="Calibri" w:cs="Calibri" w:eastAsia="Calibri" w:hAnsi="Calibri"/>
                <w:sz w:val="18.959999084472656"/>
                <w:szCs w:val="18.959999084472656"/>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Blair Benjamin </w:t>
            </w:r>
          </w:p>
          <w:p w:rsidR="00000000" w:rsidDel="00000000" w:rsidP="00000000" w:rsidRDefault="00000000" w:rsidRPr="00000000" w14:paraId="00000086">
            <w:pPr>
              <w:widowControl w:val="0"/>
              <w:spacing w:before="11.5362548828125" w:line="240" w:lineRule="auto"/>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sz w:val="18.959999084472656"/>
                <w:szCs w:val="18.959999084472656"/>
                <w:rtl w:val="0"/>
              </w:rPr>
              <w:t xml:space="preserve">Ms. </w:t>
            </w:r>
            <w:r w:rsidDel="00000000" w:rsidR="00000000" w:rsidRPr="00000000">
              <w:rPr>
                <w:rFonts w:ascii="Calibri" w:cs="Calibri" w:eastAsia="Calibri" w:hAnsi="Calibri"/>
                <w:sz w:val="18.959999084472656"/>
                <w:szCs w:val="18.959999084472656"/>
                <w:rtl w:val="0"/>
              </w:rPr>
              <w:t xml:space="preserve">Chelsea Bucci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9.43603515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Guy Eshelman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Dr. Bryan Murawski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Ms. Judy Severns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   Student Representative</w:t>
            </w:r>
            <w:r w:rsidDel="00000000" w:rsidR="00000000" w:rsidRPr="00000000">
              <w:rPr>
                <w:rtl w:val="0"/>
              </w:rPr>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jc w:val="center"/>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Honors </w:t>
            </w:r>
          </w:p>
          <w:p w:rsidR="00000000" w:rsidDel="00000000" w:rsidP="00000000" w:rsidRDefault="00000000" w:rsidRPr="00000000" w14:paraId="0000008C">
            <w:pPr>
              <w:pageBreakBefore w:val="0"/>
              <w:widowControl w:val="0"/>
              <w:spacing w:line="240" w:lineRule="auto"/>
              <w:jc w:val="center"/>
              <w:rPr>
                <w:rFonts w:ascii="Calibri" w:cs="Calibri" w:eastAsia="Calibri" w:hAnsi="Calibri"/>
                <w:b w:val="1"/>
                <w:sz w:val="18.959999084472656"/>
                <w:szCs w:val="18.959999084472656"/>
                <w:highlight w:val="yellow"/>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Honors Committee is charged to support the Honors Program by providing oversight and advisement.</w:t>
            </w:r>
            <w:r w:rsidDel="00000000" w:rsidR="00000000" w:rsidRPr="00000000">
              <w:rPr>
                <w:rFonts w:ascii="Calibri" w:cs="Calibri" w:eastAsia="Calibri" w:hAnsi="Calibri"/>
                <w:sz w:val="18.959999084472656"/>
                <w:szCs w:val="18.95999908447265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ind w:left="128.726806640625" w:right="347.989501953125" w:firstLine="0"/>
              <w:jc w:val="center"/>
              <w:rPr>
                <w:rFonts w:ascii="Calibri" w:cs="Calibri" w:eastAsia="Calibri" w:hAnsi="Calibri"/>
                <w:i w:val="1"/>
                <w:sz w:val="18.959999084472656"/>
                <w:szCs w:val="18.959999084472656"/>
              </w:rPr>
            </w:pPr>
            <w:r w:rsidDel="00000000" w:rsidR="00000000" w:rsidRPr="00000000">
              <w:rPr>
                <w:rtl w:val="0"/>
              </w:rPr>
            </w:r>
          </w:p>
          <w:p w:rsidR="00000000" w:rsidDel="00000000" w:rsidP="00000000" w:rsidRDefault="00000000" w:rsidRPr="00000000" w14:paraId="0000008F">
            <w:pPr>
              <w:pageBreakBefore w:val="0"/>
              <w:widowControl w:val="0"/>
              <w:spacing w:line="240" w:lineRule="auto"/>
              <w:ind w:left="128.726806640625" w:right="347.9895019531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Develop and implement Honors activities and requirements. Monitor and conduct regular evaluations of the program. Facilitate promotion of the Honors Program and advise students</w:t>
            </w:r>
            <w:r w:rsidDel="00000000" w:rsidR="00000000" w:rsidRPr="00000000">
              <w:rPr>
                <w:rFonts w:ascii="Calibri" w:cs="Calibri" w:eastAsia="Calibri" w:hAnsi="Calibri"/>
                <w:sz w:val="18.959999084472656"/>
                <w:szCs w:val="18.95999908447265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Brian Toews, Chair </w:t>
            </w:r>
          </w:p>
          <w:p w:rsidR="00000000" w:rsidDel="00000000" w:rsidP="00000000" w:rsidRDefault="00000000" w:rsidRPr="00000000" w14:paraId="00000091">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James Dolezal</w:t>
            </w:r>
          </w:p>
          <w:p w:rsidR="00000000" w:rsidDel="00000000" w:rsidP="00000000" w:rsidRDefault="00000000" w:rsidRPr="00000000" w14:paraId="00000092">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Helen Gelinas </w:t>
            </w:r>
          </w:p>
          <w:p w:rsidR="00000000" w:rsidDel="00000000" w:rsidP="00000000" w:rsidRDefault="00000000" w:rsidRPr="00000000" w14:paraId="00000093">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Ruth Kuchinsky-Smith </w:t>
            </w:r>
          </w:p>
          <w:p w:rsidR="00000000" w:rsidDel="00000000" w:rsidP="00000000" w:rsidRDefault="00000000" w:rsidRPr="00000000" w14:paraId="00000094">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Bob LaRocca</w:t>
            </w:r>
          </w:p>
          <w:p w:rsidR="00000000" w:rsidDel="00000000" w:rsidP="00000000" w:rsidRDefault="00000000" w:rsidRPr="00000000" w14:paraId="00000095">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Brian Luther </w:t>
            </w:r>
          </w:p>
          <w:p w:rsidR="00000000" w:rsidDel="00000000" w:rsidP="00000000" w:rsidRDefault="00000000" w:rsidRPr="00000000" w14:paraId="00000096">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w:t>
            </w:r>
            <w:r w:rsidDel="00000000" w:rsidR="00000000" w:rsidRPr="00000000">
              <w:rPr>
                <w:rtl w:val="0"/>
              </w:rPr>
            </w:r>
          </w:p>
          <w:p w:rsidR="00000000" w:rsidDel="00000000" w:rsidP="00000000" w:rsidRDefault="00000000" w:rsidRPr="00000000" w14:paraId="00000097">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tl w:val="0"/>
              </w:rPr>
            </w:r>
          </w:p>
        </w:tc>
      </w:tr>
      <w:tr>
        <w:trPr>
          <w:cantSplit w:val="0"/>
          <w:trHeight w:val="24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Parent Relations</w:t>
            </w:r>
            <w:r w:rsidDel="00000000" w:rsidR="00000000" w:rsidRPr="00000000">
              <w:rPr>
                <w:rtl w:val="0"/>
              </w:rPr>
            </w:r>
          </w:p>
          <w:p w:rsidR="00000000" w:rsidDel="00000000" w:rsidP="00000000" w:rsidRDefault="00000000" w:rsidRPr="00000000" w14:paraId="00000099">
            <w:pPr>
              <w:pageBreakBefore w:val="0"/>
              <w:widowControl w:val="0"/>
              <w:spacing w:line="240" w:lineRule="auto"/>
              <w:jc w:val="center"/>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09A">
            <w:pPr>
              <w:pageBreakBefore w:val="0"/>
              <w:widowControl w:val="0"/>
              <w:spacing w:line="240" w:lineRule="auto"/>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Parent Relations Committee serves to foster positive relationships between the University and parents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ind w:left="128.726806640625" w:right="347.989501953125" w:firstLine="0"/>
              <w:jc w:val="center"/>
              <w:rPr>
                <w:rFonts w:ascii="Calibri" w:cs="Calibri" w:eastAsia="Calibri" w:hAnsi="Calibri"/>
                <w:i w:val="1"/>
                <w:sz w:val="18.959999084472656"/>
                <w:szCs w:val="18.959999084472656"/>
              </w:rPr>
            </w:pPr>
            <w:r w:rsidDel="00000000" w:rsidR="00000000" w:rsidRPr="00000000">
              <w:rPr>
                <w:rtl w:val="0"/>
              </w:rPr>
            </w:r>
          </w:p>
          <w:p w:rsidR="00000000" w:rsidDel="00000000" w:rsidP="00000000" w:rsidRDefault="00000000" w:rsidRPr="00000000" w14:paraId="0000009C">
            <w:pPr>
              <w:pageBreakBefore w:val="0"/>
              <w:widowControl w:val="0"/>
              <w:spacing w:line="240" w:lineRule="auto"/>
              <w:ind w:left="128.726806640625" w:right="347.989501953125" w:firstLine="0"/>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Parent Relations Committee at Cairn University is a dedicated group of individuals responsible for fostering positive relationships between the University and the parents of students. Their primary responsibilities include facilitating effective communication channels, organizing parent orientation programs, and serving as a liaison between parents and university administration. They strive to address parental concerns and provide support and resources to enhance the parent-student experience and promote a strong sense of community and engagement among parents within the Cairn University community. Through their efforts, the Parent Relations Committee aims to create a nurturing and collaborative environment that supports student success and strengthens the partnership between the university and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ind w:left="90"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Rick Swift, Chair</w:t>
            </w:r>
          </w:p>
          <w:p w:rsidR="00000000" w:rsidDel="00000000" w:rsidP="00000000" w:rsidRDefault="00000000" w:rsidRPr="00000000" w14:paraId="0000009E">
            <w:pPr>
              <w:widowControl w:val="0"/>
              <w:spacing w:after="0" w:before="0" w:line="240" w:lineRule="auto"/>
              <w:ind w:left="90"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Melissa Moyer</w:t>
            </w:r>
          </w:p>
          <w:p w:rsidR="00000000" w:rsidDel="00000000" w:rsidP="00000000" w:rsidRDefault="00000000" w:rsidRPr="00000000" w14:paraId="0000009F">
            <w:pPr>
              <w:widowControl w:val="0"/>
              <w:spacing w:after="0" w:before="0" w:line="240" w:lineRule="auto"/>
              <w:ind w:left="90"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Tom Sherf</w:t>
            </w:r>
          </w:p>
          <w:p w:rsidR="00000000" w:rsidDel="00000000" w:rsidP="00000000" w:rsidRDefault="00000000" w:rsidRPr="00000000" w14:paraId="000000A0">
            <w:pPr>
              <w:widowControl w:val="0"/>
              <w:spacing w:after="0" w:before="0" w:line="240" w:lineRule="auto"/>
              <w:ind w:left="90"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Nancy Rivera</w:t>
            </w:r>
          </w:p>
          <w:p w:rsidR="00000000" w:rsidDel="00000000" w:rsidP="00000000" w:rsidRDefault="00000000" w:rsidRPr="00000000" w14:paraId="000000A1">
            <w:pPr>
              <w:widowControl w:val="0"/>
              <w:spacing w:after="0" w:before="0" w:line="240" w:lineRule="auto"/>
              <w:ind w:left="90"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 </w:t>
            </w:r>
          </w:p>
          <w:p w:rsidR="00000000" w:rsidDel="00000000" w:rsidP="00000000" w:rsidRDefault="00000000" w:rsidRPr="00000000" w14:paraId="000000A2">
            <w:pPr>
              <w:pageBreakBefore w:val="0"/>
              <w:widowControl w:val="0"/>
              <w:spacing w:before="11.5362548828125" w:line="240" w:lineRule="auto"/>
              <w:ind w:left="128.726806640625" w:firstLine="0"/>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100.199890136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30"/>
        <w:gridCol w:w="2490"/>
        <w:tblGridChange w:id="0">
          <w:tblGrid>
            <w:gridCol w:w="3080.1998901367188"/>
            <w:gridCol w:w="4530"/>
            <w:gridCol w:w="2490"/>
          </w:tblGrid>
        </w:tblGridChange>
      </w:tblGrid>
      <w:tr>
        <w:trPr>
          <w:cantSplit w:val="0"/>
          <w:trHeight w:val="350.39978027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THER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TANDING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OMMITTEES </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AME AND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HARGE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EMBERS</w:t>
            </w:r>
          </w:p>
        </w:tc>
      </w:tr>
      <w:tr>
        <w:trPr>
          <w:cantSplit w:val="0"/>
          <w:trHeight w:val="186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jc w:val="center"/>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Academic Affairs</w:t>
            </w:r>
            <w:r w:rsidDel="00000000" w:rsidR="00000000" w:rsidRPr="00000000">
              <w:rPr>
                <w:rFonts w:ascii="Calibri" w:cs="Calibri" w:eastAsia="Calibri" w:hAnsi="Calibri"/>
                <w:b w:val="1"/>
                <w:sz w:val="18.959999084472656"/>
                <w:szCs w:val="18.959999084472656"/>
                <w:rtl w:val="0"/>
              </w:rPr>
              <w:t xml:space="preserve"> </w:t>
            </w:r>
            <w:r w:rsidDel="00000000" w:rsidR="00000000" w:rsidRPr="00000000">
              <w:rPr>
                <w:rtl w:val="0"/>
              </w:rPr>
            </w:r>
          </w:p>
          <w:p w:rsidR="00000000" w:rsidDel="00000000" w:rsidP="00000000" w:rsidRDefault="00000000" w:rsidRPr="00000000" w14:paraId="000000AC">
            <w:pPr>
              <w:pageBreakBefore w:val="0"/>
              <w:widowControl w:val="0"/>
              <w:spacing w:line="240" w:lineRule="auto"/>
              <w:rPr>
                <w:rFonts w:ascii="Calibri" w:cs="Calibri" w:eastAsia="Calibri" w:hAnsi="Calibri"/>
                <w:i w:val="1"/>
                <w:sz w:val="18.959999084472656"/>
                <w:szCs w:val="18.959999084472656"/>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Academic Affairs Committee is charged to serve the Academic Leadership Team and the University by addressing issues related to the curriculum, pedagogy, and academic policies. The committee will assist in the evaluation and review of academic matters and offer input, recommendations, and proposals to the ALT as appropriate. The committee will work to improve instruction through collegial dialogue concerning the delivery of the curriculum and the student response and performance regarding 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ind w:left="128.726806640625" w:firstLine="0"/>
              <w:jc w:val="center"/>
              <w:rPr>
                <w:rFonts w:ascii="Calibri" w:cs="Calibri" w:eastAsia="Calibri" w:hAnsi="Calibri"/>
                <w:i w:val="1"/>
                <w:sz w:val="18.959999084472656"/>
                <w:szCs w:val="18.959999084472656"/>
                <w:shd w:fill="fff2cc" w:val="clear"/>
              </w:rPr>
            </w:pPr>
            <w:r w:rsidDel="00000000" w:rsidR="00000000" w:rsidRPr="00000000">
              <w:rPr>
                <w:rtl w:val="0"/>
              </w:rPr>
            </w:r>
          </w:p>
          <w:p w:rsidR="00000000" w:rsidDel="00000000" w:rsidP="00000000" w:rsidRDefault="00000000" w:rsidRPr="00000000" w14:paraId="000000AF">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Monitors and evaluates the delivery of the curriculum and its benefit to students. Reviews and recommends policies and practices. Serves as a resource and sounding board for the Academic Leadership Team.</w:t>
            </w:r>
          </w:p>
          <w:p w:rsidR="00000000" w:rsidDel="00000000" w:rsidP="00000000" w:rsidRDefault="00000000" w:rsidRPr="00000000" w14:paraId="000000B0">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Monitors intentional integration. Offers reports to and advises the Academic Leadership Team concerning the delivery and further development of the 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ind w:left="128.726806640625" w:right="377.92602539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Stacey Bose</w:t>
            </w:r>
            <w:r w:rsidDel="00000000" w:rsidR="00000000" w:rsidRPr="00000000">
              <w:rPr>
                <w:rtl w:val="0"/>
              </w:rPr>
            </w:r>
          </w:p>
          <w:p w:rsidR="00000000" w:rsidDel="00000000" w:rsidP="00000000" w:rsidRDefault="00000000" w:rsidRPr="00000000" w14:paraId="000000B2">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Ken Borrmann</w:t>
            </w:r>
            <w:r w:rsidDel="00000000" w:rsidR="00000000" w:rsidRPr="00000000">
              <w:rPr>
                <w:rtl w:val="0"/>
              </w:rPr>
            </w:r>
          </w:p>
          <w:p w:rsidR="00000000" w:rsidDel="00000000" w:rsidP="00000000" w:rsidRDefault="00000000" w:rsidRPr="00000000" w14:paraId="000000B3">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w:t>
            </w:r>
          </w:p>
          <w:p w:rsidR="00000000" w:rsidDel="00000000" w:rsidP="00000000" w:rsidRDefault="00000000" w:rsidRPr="00000000" w14:paraId="000000B4">
            <w:pPr>
              <w:pageBreakBefore w:val="0"/>
              <w:widowControl w:val="0"/>
              <w:spacing w:line="240" w:lineRule="auto"/>
              <w:ind w:left="128.726806640625" w:right="377.92602539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Aneesh Khushman</w:t>
            </w:r>
          </w:p>
          <w:p w:rsidR="00000000" w:rsidDel="00000000" w:rsidP="00000000" w:rsidRDefault="00000000" w:rsidRPr="00000000" w14:paraId="000000B5">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Keith Plummer</w:t>
            </w:r>
          </w:p>
          <w:p w:rsidR="00000000" w:rsidDel="00000000" w:rsidP="00000000" w:rsidRDefault="00000000" w:rsidRPr="00000000" w14:paraId="000000B6">
            <w:pPr>
              <w:pageBreakBefore w:val="0"/>
              <w:widowControl w:val="0"/>
              <w:spacing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w:t>
            </w:r>
          </w:p>
          <w:p w:rsidR="00000000" w:rsidDel="00000000" w:rsidP="00000000" w:rsidRDefault="00000000" w:rsidRPr="00000000" w14:paraId="000000B7">
            <w:pPr>
              <w:pageBreakBefore w:val="0"/>
              <w:widowControl w:val="0"/>
              <w:spacing w:line="240" w:lineRule="auto"/>
              <w:ind w:left="128.726806640625" w:right="377.92602539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Todd Williams, ex officio</w:t>
            </w:r>
          </w:p>
          <w:p w:rsidR="00000000" w:rsidDel="00000000" w:rsidP="00000000" w:rsidRDefault="00000000" w:rsidRPr="00000000" w14:paraId="000000B8">
            <w:pPr>
              <w:pageBreakBefore w:val="0"/>
              <w:widowControl w:val="0"/>
              <w:spacing w:line="240" w:lineRule="auto"/>
              <w:ind w:left="128.726806640625" w:right="377.92602539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3 faculty members - TBD</w:t>
            </w:r>
            <w:r w:rsidDel="00000000" w:rsidR="00000000" w:rsidRPr="00000000">
              <w:rPr>
                <w:rtl w:val="0"/>
              </w:rPr>
            </w:r>
          </w:p>
        </w:tc>
      </w:tr>
      <w:tr>
        <w:trPr>
          <w:cantSplit w:val="0"/>
          <w:trHeight w:val="186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A</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WARDS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603515625" w:line="245.47142028808594" w:lineRule="auto"/>
              <w:ind w:left="127.01995849609375" w:right="78.57391357421875" w:hanging="12.8927612304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Awards Committee is charged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recommendations for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0" w:lineRule="auto"/>
              <w:ind w:left="121.33201599121094"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awards, submit approved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4.20550346374512" w:lineRule="auto"/>
              <w:ind w:left="121.33201599121094" w:right="171.55853271484375" w:firstLine="5.6879425048828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recommendations to the faculty for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approval, and monitor the policy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procedure of student awards.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0550346374512" w:lineRule="auto"/>
              <w:ind w:left="121.71142578125" w:right="270" w:firstLine="7.015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and make recommendations t</w:t>
            </w:r>
            <w:r w:rsidDel="00000000" w:rsidR="00000000" w:rsidRPr="00000000">
              <w:rPr>
                <w:rFonts w:ascii="Calibri" w:cs="Calibri" w:eastAsia="Calibri" w:hAnsi="Calibri"/>
                <w:sz w:val="18.959999084472656"/>
                <w:szCs w:val="18.959999084472656"/>
                <w:rtl w:val="0"/>
              </w:rPr>
              <w:t xml:space="preserve">o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academic</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departments and organizations on policies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procedural matters related to awards.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47216796875" w:line="242.94024467468262" w:lineRule="auto"/>
              <w:ind w:left="128.5369873046875" w:right="341.981201171875" w:firstLine="0.18981933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w:t>
            </w:r>
            <w:r w:rsidDel="00000000" w:rsidR="00000000" w:rsidRPr="00000000">
              <w:rPr>
                <w:rFonts w:ascii="Calibri" w:cs="Calibri" w:eastAsia="Calibri" w:hAnsi="Calibri"/>
                <w:sz w:val="18.959999084472656"/>
                <w:szCs w:val="18.959999084472656"/>
                <w:rtl w:val="0"/>
              </w:rPr>
              <w:t xml:space="preserve">d</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to the University faculty candidates for University awards.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Steve Schlenker, Chair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Cayla Belser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Kevin McFadden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Mr. Rick Swift</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4590"/>
        <w:gridCol w:w="2430"/>
        <w:tblGridChange w:id="0">
          <w:tblGrid>
            <w:gridCol w:w="3075"/>
            <w:gridCol w:w="4590"/>
            <w:gridCol w:w="2430"/>
          </w:tblGrid>
        </w:tblGridChange>
      </w:tblGrid>
      <w:tr>
        <w:trPr>
          <w:cantSplit w:val="0"/>
          <w:trHeight w:val="70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D</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IVERSITY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37841796875" w:line="244.62801933288574" w:lineRule="auto"/>
              <w:ind w:left="114.127197265625" w:right="234.12689208984375" w:hanging="1.706390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Diversity Committee is charged to encourage a sensitivity to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appreciation for racia</w:t>
            </w:r>
            <w:r w:rsidDel="00000000" w:rsidR="00000000" w:rsidRPr="00000000">
              <w:rPr>
                <w:rFonts w:ascii="Calibri" w:cs="Calibri" w:eastAsia="Calibri" w:hAnsi="Calibri"/>
                <w:sz w:val="18.959999084472656"/>
                <w:szCs w:val="18.959999084472656"/>
                <w:rtl w:val="0"/>
              </w:rPr>
              <w:t xml:space="preserve">l and ethnic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diversity at the University and facilitate its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095703125" w:line="245.47076225280762" w:lineRule="auto"/>
              <w:ind w:left="121.14242553710938" w:right="626.9781494140625" w:firstLine="5.8775329589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maintenance, cultivation,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celebration.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293395996094" w:lineRule="auto"/>
              <w:ind w:left="115.83404541015625" w:right="140.43701171875" w:hanging="1.706542968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Discuss issues</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of diversity and race germane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to the University </w:t>
            </w:r>
            <w:r w:rsidDel="00000000" w:rsidR="00000000" w:rsidRPr="00000000">
              <w:rPr>
                <w:rFonts w:ascii="Calibri" w:cs="Calibri" w:eastAsia="Calibri" w:hAnsi="Calibri"/>
                <w:sz w:val="18.959999084472656"/>
                <w:szCs w:val="18.959999084472656"/>
                <w:rtl w:val="0"/>
              </w:rPr>
              <w:t xml:space="preserve">community,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student care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recruitment,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faculty and staff sensitivity. </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293395996094" w:lineRule="auto"/>
              <w:ind w:left="115.83404541015625" w:right="140.43701171875" w:hanging="1.7065429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Make recommendations for the encouragement,  appreciation, and celebration of diversity within the  University </w:t>
            </w:r>
            <w:r w:rsidDel="00000000" w:rsidR="00000000" w:rsidRPr="00000000">
              <w:rPr>
                <w:rFonts w:ascii="Calibri" w:cs="Calibri" w:eastAsia="Calibri" w:hAnsi="Calibri"/>
                <w:sz w:val="18.959999084472656"/>
                <w:szCs w:val="18.959999084472656"/>
                <w:rtl w:val="0"/>
              </w:rPr>
              <w:t xml:space="preserve">c</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ommunity.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34765625" w:line="240" w:lineRule="auto"/>
              <w:ind w:left="121.1425781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Advise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Student Culture Association</w:t>
            </w:r>
            <w:r w:rsidDel="00000000" w:rsidR="00000000" w:rsidRPr="00000000">
              <w:rPr>
                <w:rFonts w:ascii="Calibri" w:cs="Calibri" w:eastAsia="Calibri" w:hAnsi="Calibri"/>
                <w:sz w:val="18.959999084472656"/>
                <w:szCs w:val="18.959999084472656"/>
                <w:rtl w:val="0"/>
              </w:rPr>
              <w:t xml:space="preserve"> and Student of Color Resource Group.</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Advise the President a</w:t>
            </w:r>
            <w:r w:rsidDel="00000000" w:rsidR="00000000" w:rsidRPr="00000000">
              <w:rPr>
                <w:rFonts w:ascii="Calibri" w:cs="Calibri" w:eastAsia="Calibri" w:hAnsi="Calibri"/>
                <w:sz w:val="18.959999084472656"/>
                <w:szCs w:val="18.959999084472656"/>
                <w:rtl w:val="0"/>
              </w:rPr>
              <w:t xml:space="preserve">nd administration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on matters related to diversity</w:t>
            </w:r>
            <w:r w:rsidDel="00000000" w:rsidR="00000000" w:rsidRPr="00000000">
              <w:rPr>
                <w:rFonts w:ascii="Calibri" w:cs="Calibri" w:eastAsia="Calibri" w:hAnsi="Calibri"/>
                <w:sz w:val="18.959999084472656"/>
                <w:szCs w:val="18.959999084472656"/>
                <w:rtl w:val="0"/>
              </w:rPr>
              <w:t xml:space="preserve"> and race.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5.47076225280762" w:lineRule="auto"/>
              <w:ind w:left="119.43603515625" w:right="258.90747070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w:t>
            </w:r>
            <w:r w:rsidDel="00000000" w:rsidR="00000000" w:rsidRPr="00000000">
              <w:rPr>
                <w:rFonts w:ascii="Calibri" w:cs="Calibri" w:eastAsia="Calibri" w:hAnsi="Calibri"/>
                <w:sz w:val="18.959999084472656"/>
                <w:szCs w:val="18.959999084472656"/>
                <w:rtl w:val="0"/>
              </w:rPr>
              <w:t xml:space="preserve">r.</w:t>
            </w:r>
            <w:r w:rsidDel="00000000" w:rsidR="00000000" w:rsidRPr="00000000">
              <w:rPr>
                <w:rFonts w:ascii="Calibri" w:cs="Calibri" w:eastAsia="Calibri" w:hAnsi="Calibri"/>
                <w:sz w:val="18.959999084472656"/>
                <w:szCs w:val="18.959999084472656"/>
                <w:rtl w:val="0"/>
              </w:rPr>
              <w:t xml:space="preserve"> Emir Ruiz Esparza</w:t>
            </w:r>
            <w:r w:rsidDel="00000000" w:rsidR="00000000" w:rsidRPr="00000000">
              <w:rPr>
                <w:rFonts w:ascii="Calibri" w:cs="Calibri" w:eastAsia="Calibri" w:hAnsi="Calibri"/>
                <w:sz w:val="18.959999084472656"/>
                <w:szCs w:val="18.959999084472656"/>
                <w:rtl w:val="0"/>
              </w:rPr>
              <w:t xml:space="preserve">, Chair</w:t>
            </w:r>
          </w:p>
          <w:p w:rsidR="00000000" w:rsidDel="00000000" w:rsidP="00000000" w:rsidRDefault="00000000" w:rsidRPr="00000000" w14:paraId="000000CE">
            <w:pPr>
              <w:widowControl w:val="0"/>
              <w:spacing w:before="11.536865234375" w:line="245.47076225280762" w:lineRule="auto"/>
              <w:ind w:left="119.43603515625" w:right="-30" w:firstLine="9.290771484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Juliet Campbell-Farrell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5.47076225280762" w:lineRule="auto"/>
              <w:ind w:left="119.43603515625" w:right="258.907470703125" w:firstLine="9.290771484375"/>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Luke Gibson </w:t>
            </w:r>
          </w:p>
          <w:p w:rsidR="00000000" w:rsidDel="00000000" w:rsidP="00000000" w:rsidRDefault="00000000" w:rsidRPr="00000000" w14:paraId="000000D0">
            <w:pPr>
              <w:widowControl w:val="0"/>
              <w:spacing w:before="11.536865234375" w:line="245.47076225280762" w:lineRule="auto"/>
              <w:ind w:left="119.43603515625" w:right="258.907470703125" w:firstLine="9.290771484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w:t>
            </w:r>
          </w:p>
          <w:p w:rsidR="00000000" w:rsidDel="00000000" w:rsidP="00000000" w:rsidRDefault="00000000" w:rsidRPr="00000000" w14:paraId="000000D1">
            <w:pPr>
              <w:widowControl w:val="0"/>
              <w:spacing w:before="11.536865234375" w:line="245.47076225280762" w:lineRule="auto"/>
              <w:ind w:left="119.43603515625" w:right="-120" w:firstLine="9.290771484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Keith Plummer </w:t>
            </w:r>
          </w:p>
          <w:p w:rsidR="00000000" w:rsidDel="00000000" w:rsidP="00000000" w:rsidRDefault="00000000" w:rsidRPr="00000000" w14:paraId="000000D2">
            <w:pPr>
              <w:widowControl w:val="0"/>
              <w:spacing w:before="11.536865234375" w:line="245.47076225280762" w:lineRule="auto"/>
              <w:ind w:left="119.43603515625" w:right="258.907470703125" w:firstLine="9.290771484375"/>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Todd Williams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5.47076225280762" w:lineRule="auto"/>
              <w:ind w:left="119.43603515625" w:right="258.907470703125" w:firstLine="9.2907714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tl w:val="0"/>
              </w:rPr>
            </w:r>
          </w:p>
        </w:tc>
      </w:tr>
      <w:tr>
        <w:trPr>
          <w:cantSplit w:val="0"/>
          <w:trHeight w:val="4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F</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ACULTY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C</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ONCERNS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37158203125" w:line="244.20550346374512" w:lineRule="auto"/>
              <w:ind w:left="114.127197265625" w:right="99.3206787109375" w:hanging="1.706390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Faculty Concerns Committee is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charged to represent the faculty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to address its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7142028808594" w:lineRule="auto"/>
              <w:ind w:left="115.83404541015625" w:right="174.1851806640625" w:firstLine="12.8927612304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Represent the University faculty to University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administration on such matters as the faculty may wish</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address.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7142028808594" w:lineRule="auto"/>
              <w:ind w:left="120.38421630859375" w:right="229.3591308593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Respond to the special needs of faculty members and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serve as a liaison between the University</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9359283447266" w:lineRule="auto"/>
              <w:ind w:left="117.72979736328125" w:right="104.60205078125" w:firstLine="3.6026000976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administration and the faculty, particularly in matters of</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grievance and communication.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7142028808594" w:lineRule="auto"/>
              <w:ind w:left="125.12420654296875" w:right="507.691650390625" w:firstLine="3.602600097656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University administration with helpful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regarding faculty welfare.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faculty from each school elects one member to serve on this committee: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Matt McAlack</w:t>
            </w:r>
          </w:p>
          <w:p w:rsidR="00000000" w:rsidDel="00000000" w:rsidP="00000000" w:rsidRDefault="00000000" w:rsidRPr="00000000" w14:paraId="000000DC">
            <w:pPr>
              <w:widowControl w:val="0"/>
              <w:spacing w:before="11.535644531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Ken Borrmann</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Juliet Campbell-Farrell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Gregg Fanus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564453125" w:line="240" w:lineRule="auto"/>
              <w:ind w:left="128.726806640625" w:right="0" w:firstLine="0"/>
              <w:jc w:val="left"/>
              <w:rPr>
                <w:rFonts w:ascii="Calibri" w:cs="Calibri" w:eastAsia="Calibri" w:hAnsi="Calibri"/>
                <w:sz w:val="18.959999084472656"/>
                <w:szCs w:val="18.959999084472656"/>
              </w:rPr>
            </w:pPr>
            <w:r w:rsidDel="00000000" w:rsidR="00000000" w:rsidRPr="00000000">
              <w:rPr>
                <w:rtl w:val="0"/>
              </w:rPr>
            </w:r>
          </w:p>
        </w:tc>
      </w:tr>
      <w:tr>
        <w:trPr>
          <w:cantSplit w:val="0"/>
          <w:trHeight w:val="4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F</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ACULTY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R</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ANK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603515625" w:line="244.45907592773438" w:lineRule="auto"/>
              <w:ind w:left="114.127197265625" w:right="79.98199462890625" w:hanging="2.0855712890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Faculty Rank Committee is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charged to revie</w:t>
            </w:r>
            <w:r w:rsidDel="00000000" w:rsidR="00000000" w:rsidRPr="00000000">
              <w:rPr>
                <w:rFonts w:ascii="Calibri" w:cs="Calibri" w:eastAsia="Calibri" w:hAnsi="Calibri"/>
                <w:sz w:val="18.959999084472656"/>
                <w:szCs w:val="18.959999084472656"/>
                <w:rtl w:val="0"/>
              </w:rPr>
              <w:t xml:space="preserve">w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recommendations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for rank change in accordance with University policy and advise the Provost regarding faculty rank policy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and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4024467468262" w:lineRule="auto"/>
              <w:ind w:left="127.020263671875" w:right="819.30175781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Receive </w:t>
            </w:r>
            <w:r w:rsidDel="00000000" w:rsidR="00000000" w:rsidRPr="00000000">
              <w:rPr>
                <w:rFonts w:ascii="Calibri" w:cs="Calibri" w:eastAsia="Calibri" w:hAnsi="Calibri"/>
                <w:sz w:val="18.959999084472656"/>
                <w:szCs w:val="18.959999084472656"/>
                <w:rtl w:val="0"/>
              </w:rPr>
              <w:t xml:space="preserve">recommendations for promotion in academic ranks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from the </w:t>
            </w:r>
            <w:r w:rsidDel="00000000" w:rsidR="00000000" w:rsidRPr="00000000">
              <w:rPr>
                <w:rFonts w:ascii="Calibri" w:cs="Calibri" w:eastAsia="Calibri" w:hAnsi="Calibri"/>
                <w:sz w:val="18.959999084472656"/>
                <w:szCs w:val="18.959999084472656"/>
                <w:rtl w:val="0"/>
              </w:rPr>
              <w:t xml:space="preserve">deans.</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5.47142028808594" w:lineRule="auto"/>
              <w:ind w:left="121.71142578125" w:right="998.872680664062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Examine the credentials, contributions,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qualifications of the candidates.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5.47142028808594" w:lineRule="auto"/>
              <w:ind w:left="128.726806640625" w:right="680.038452148437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Make rank/promotion recommendations to the Provost.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4.20604705810547" w:lineRule="auto"/>
              <w:ind w:left="116.21307373046875" w:right="523.8079833984375" w:firstLine="12.5137329101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existing policy and procedures concerning</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faculty rank and </w:t>
            </w:r>
            <w:r w:rsidDel="00000000" w:rsidR="00000000" w:rsidRPr="00000000">
              <w:rPr>
                <w:rFonts w:ascii="Calibri" w:cs="Calibri" w:eastAsia="Calibri" w:hAnsi="Calibri"/>
                <w:sz w:val="18.959999084472656"/>
                <w:szCs w:val="18.959999084472656"/>
                <w:rtl w:val="0"/>
              </w:rPr>
              <w:t xml:space="preserve">offer</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recommendations to the  Provost.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before="9.1363525390625" w:line="240" w:lineRule="auto"/>
              <w:ind w:left="128.7268066406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Bryan Maier, Chair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3525390625" w:line="240" w:lineRule="auto"/>
              <w:ind w:left="128.726806640625" w:right="0" w:firstLine="0"/>
              <w:jc w:val="left"/>
              <w:rPr>
                <w:rFonts w:ascii="Calibri" w:cs="Calibri" w:eastAsia="Calibri" w:hAnsi="Calibri"/>
                <w:sz w:val="18.959999084472656"/>
                <w:szCs w:val="18.959999084472656"/>
              </w:rPr>
            </w:pPr>
            <w:r w:rsidDel="00000000" w:rsidR="00000000" w:rsidRPr="00000000">
              <w:rPr>
                <w:rtl w:val="0"/>
              </w:rPr>
            </w:r>
          </w:p>
        </w:tc>
      </w:tr>
      <w:tr>
        <w:trPr>
          <w:cantSplit w:val="0"/>
          <w:trHeight w:val="4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I</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NSTITUTIONAL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R</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EVIEW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B</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OARD</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3692626953125" w:line="244.62799072265625" w:lineRule="auto"/>
              <w:ind w:left="120.38398742675781" w:right="269.77142333984375" w:hanging="6.2567901611328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Institutional Review Board is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charged to review, approve,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monitor research involving human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4095993041992" w:lineRule="auto"/>
              <w:ind w:left="120.38421630859375" w:right="62.3931884765625" w:firstLine="8.34259033203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approve</w:t>
            </w:r>
            <w:r w:rsidDel="00000000" w:rsidR="00000000" w:rsidRPr="00000000">
              <w:rPr>
                <w:rFonts w:ascii="Calibri" w:cs="Calibri" w:eastAsia="Calibri" w:hAnsi="Calibri"/>
                <w:sz w:val="18.959999084472656"/>
                <w:szCs w:val="18.959999084472656"/>
                <w:rtl w:val="0"/>
              </w:rPr>
              <w:t xml:space="preserve">,</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and monitor research involving human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subjects.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353759765625" w:line="245.47147750854492" w:lineRule="auto"/>
              <w:ind w:left="120.38421630859375" w:right="629.327392578125" w:firstLine="8.34259033203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Protect the rights and welfare of human research</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Matt McAlack, Chair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7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shd w:fill="auto" w:val="clear"/>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J</w:t>
            </w:r>
            <w:r w:rsidDel="00000000" w:rsidR="00000000" w:rsidRPr="00000000">
              <w:rPr>
                <w:rFonts w:ascii="Calibri" w:cs="Calibri" w:eastAsia="Calibri" w:hAnsi="Calibri"/>
                <w:b w:val="1"/>
                <w:i w:val="0"/>
                <w:smallCaps w:val="0"/>
                <w:strike w:val="0"/>
                <w:color w:val="000000"/>
                <w:sz w:val="15.119999885559082"/>
                <w:szCs w:val="15.119999885559082"/>
                <w:u w:val="none"/>
                <w:shd w:fill="auto" w:val="clear"/>
                <w:vertAlign w:val="baseline"/>
                <w:rtl w:val="0"/>
              </w:rPr>
              <w:t xml:space="preserve">UDICIAL APPEALS </w:t>
            </w: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15.119999885559082"/>
                <w:szCs w:val="15.119999885559082"/>
                <w:u w:val="none"/>
                <w:shd w:fill="auto" w:val="clear"/>
                <w:vertAlign w:val="baseline"/>
                <w:rtl w:val="0"/>
              </w:rPr>
              <w:t xml:space="preserve">OMMITTEE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37646484375" w:line="244.62847709655762" w:lineRule="auto"/>
              <w:ind w:left="120.38398742675781" w:right="142.550048828125" w:hanging="7.015228271484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The Judicial</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Appeals Committee is a  standing committee consisting of</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staff and faculty who are willing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participate in a judicial investigation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or appeal of a respondent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accused or investigated person) in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certain investigations.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12162399292" w:lineRule="auto"/>
              <w:ind w:left="113.369140625" w:right="63.6480712890625" w:firstLine="0.75836181640625"/>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panel conducts hearings in an organized manner and renders a binding decision. Those named as part of the Judicial Appeals Committee will have formal training</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sessions to be completely prepared for their role in any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hearing.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0693397521973" w:lineRule="auto"/>
              <w:ind w:left="114.12750244140625" w:right="142.7734375" w:hanging="2.0855712890625"/>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process allows the respondent to have a hearing in front of a panel of Cairn University representatives who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hear in systematic order statements from the claimant</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(person who is a victim or brought the original</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complaint), the respondent, and the representative of  Student Life who conducted the original investigation.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Representatives TBD</w:t>
            </w:r>
          </w:p>
        </w:tc>
      </w:tr>
      <w:tr>
        <w:trPr>
          <w:cantSplit w:val="0"/>
          <w:trHeight w:val="279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R</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ETIREMENT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I</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NVESTMENT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C</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OMMITTEE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84765625" w:line="240" w:lineRule="auto"/>
              <w:ind w:left="114.127197265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Retirement Investment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3.99584770202637" w:lineRule="auto"/>
              <w:ind w:left="121.14242553710938" w:right="76.0003662109375" w:firstLine="0.568771362304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Committee</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is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comprised</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of five or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more members from Administration, Faculty, and Staff who meet at least</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once per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1204795837402" w:lineRule="auto"/>
              <w:ind w:left="117.72979736328125" w:right="226.32568359375"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Responsibilities include a review of the retirement plan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design, administration, employee participation,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investment options and performance. Along with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external consulting firm, the Committee makes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recommendations for Plan amendments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and fund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changes as per the Investment Policy</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Statement which</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governs Plan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Deborah Rice, Chair,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Plan Administrator </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 Sr VP Finance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Allers, Director of Business Services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John Covone, Academic Representative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6.02355957031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Mr. Jared Bryant, Academic Representative</w:t>
            </w:r>
            <w:r w:rsidDel="00000000" w:rsidR="00000000" w:rsidRPr="00000000">
              <w:rPr>
                <w:rtl w:val="0"/>
              </w:rPr>
            </w:r>
          </w:p>
        </w:tc>
      </w:tr>
      <w:tr>
        <w:trPr>
          <w:cantSplit w:val="0"/>
          <w:trHeight w:val="27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sz w:val="18.959999084472656"/>
                <w:szCs w:val="18.959999084472656"/>
                <w:rtl w:val="0"/>
              </w:rPr>
              <w:t xml:space="preserve">Student Experience &amp; Success</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37158203125" w:line="244.20567512512207" w:lineRule="auto"/>
              <w:ind w:left="120.38398742675781" w:right="115.6268310546875" w:hanging="6.2567901611328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Student </w:t>
            </w:r>
            <w:r w:rsidDel="00000000" w:rsidR="00000000" w:rsidRPr="00000000">
              <w:rPr>
                <w:rFonts w:ascii="Calibri" w:cs="Calibri" w:eastAsia="Calibri" w:hAnsi="Calibri"/>
                <w:sz w:val="18.959999084472656"/>
                <w:szCs w:val="18.959999084472656"/>
                <w:rtl w:val="0"/>
              </w:rPr>
              <w:t xml:space="preserve">Experience &amp; Success</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Committee is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charged to monitor issues related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student retention and advise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administration, faculty, and staff on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critical retention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Develop a student retention plan.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0" w:lineRule="auto"/>
              <w:ind w:left="128.7268066406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Review retention data.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865234375" w:line="242.94024467468262" w:lineRule="auto"/>
              <w:ind w:left="125.12420654296875" w:right="352.620849609375" w:firstLine="3.6026000976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Produce an annual report with recommendations for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improvement.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4.94384765625" w:lineRule="auto"/>
              <w:ind w:left="121.3323974609375" w:right="172.288818359375" w:hanging="5.308837890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Address any issues related to retention of students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advise the Provost, faculty, and staff accordingly. Facilitate retention by coordinating with schools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departments to identify and retain potential </w:t>
            </w:r>
            <w:r w:rsidDel="00000000" w:rsidR="00000000" w:rsidRPr="00000000">
              <w:rPr>
                <w:rFonts w:ascii="Calibri" w:cs="Calibri" w:eastAsia="Calibri" w:hAnsi="Calibri"/>
                <w:sz w:val="18.959999084472656"/>
                <w:szCs w:val="18.959999084472656"/>
                <w:rtl w:val="0"/>
              </w:rPr>
              <w:t xml:space="preserve">non-returners</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13232421875" w:line="245.47142028808594" w:lineRule="auto"/>
              <w:ind w:left="127.020263671875" w:right="574.810791015625" w:hanging="5.308837890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Create and utilize a tool to facilitate monitoring of</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retention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 Chair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Tori Aquilone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w:t>
            </w:r>
            <w:r w:rsidDel="00000000" w:rsidR="00000000" w:rsidRPr="00000000">
              <w:rPr>
                <w:rFonts w:ascii="Calibri" w:cs="Calibri" w:eastAsia="Calibri" w:hAnsi="Calibri"/>
                <w:sz w:val="18.959999084472656"/>
                <w:szCs w:val="18.959999084472656"/>
                <w:rtl w:val="0"/>
              </w:rPr>
              <w:t xml:space="preserve">r.</w:t>
            </w:r>
            <w:r w:rsidDel="00000000" w:rsidR="00000000" w:rsidRPr="00000000">
              <w:rPr>
                <w:rFonts w:ascii="Calibri" w:cs="Calibri" w:eastAsia="Calibri" w:hAnsi="Calibri"/>
                <w:sz w:val="18.959999084472656"/>
                <w:szCs w:val="18.959999084472656"/>
                <w:rtl w:val="0"/>
              </w:rPr>
              <w:t xml:space="preserve"> Emir Ruiz Esparza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Stephen Cassel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Nancy Kochersperger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ARC Director (tbd)</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Steve Schlenker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Whitney Seidel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Tom Sherf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TBD</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8.726806640625" w:right="0" w:firstLine="0"/>
              <w:jc w:val="left"/>
              <w:rPr>
                <w:rFonts w:ascii="Calibri" w:cs="Calibri" w:eastAsia="Calibri" w:hAnsi="Calibri"/>
                <w:sz w:val="18.959999084472656"/>
                <w:szCs w:val="18.959999084472656"/>
              </w:rPr>
            </w:pPr>
            <w:r w:rsidDel="00000000" w:rsidR="00000000" w:rsidRPr="00000000">
              <w:rPr>
                <w:rtl w:val="0"/>
              </w:rPr>
            </w:r>
          </w:p>
        </w:tc>
      </w:tr>
      <w:tr>
        <w:trPr>
          <w:cantSplit w:val="0"/>
          <w:trHeight w:val="3077.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T</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EACHER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E</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DUCATION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0" w:firstLine="0"/>
              <w:jc w:val="center"/>
              <w:rPr>
                <w:rFonts w:ascii="Calibri" w:cs="Calibri" w:eastAsia="Calibri" w:hAnsi="Calibri"/>
                <w:b w:val="1"/>
                <w:i w:val="0"/>
                <w:smallCaps w:val="0"/>
                <w:strike w:val="0"/>
                <w:color w:val="000000"/>
                <w:sz w:val="15.119999885559082"/>
                <w:szCs w:val="15.119999885559082"/>
                <w:highlight w:val="yellow"/>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A</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CADEMIC </w:t>
            </w: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S</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TANDARDS</w:t>
            </w:r>
            <w:r w:rsidDel="00000000" w:rsidR="00000000" w:rsidRPr="00000000">
              <w:rPr>
                <w:rFonts w:ascii="Calibri" w:cs="Calibri" w:eastAsia="Calibri" w:hAnsi="Calibri"/>
                <w:b w:val="1"/>
                <w:i w:val="0"/>
                <w:smallCaps w:val="0"/>
                <w:strike w:val="0"/>
                <w:color w:val="000000"/>
                <w:sz w:val="15.119999885559082"/>
                <w:szCs w:val="15.119999885559082"/>
                <w:highlight w:val="yellow"/>
                <w:u w:val="none"/>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366455078125" w:line="244.62796211242676" w:lineRule="auto"/>
              <w:ind w:left="114.127197265625" w:right="90.22003173828125" w:hanging="1.706390380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Teacher Education Academic  Standards Committee is charged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facilitate collaboration between the  School of Liberal Arts &amp; Sciences and</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School of Education to ensure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quality academic preparation for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274757385254" w:lineRule="auto"/>
              <w:ind w:left="115.83404541015625" w:right="233.9093017578125" w:firstLine="5.8773803710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Collaborate with the school or departments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responsible for the knowledge/content base that form</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subject matter and skills taught by teacher</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graduates from the School of Education.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0859375" w:line="244.20619010925293" w:lineRule="auto"/>
              <w:ind w:left="121.142578125" w:right="237.53662109375" w:firstLine="7.5842285156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Provide a process for evaluating the arts and sciences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curriculum component of the teacher education</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programs.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380615234375" w:line="244.83896255493164" w:lineRule="auto"/>
              <w:ind w:left="120.38421630859375" w:right="319.6728515625" w:firstLine="8.3425903320312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Provide a process for evaluating and developing the</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specific arts and sciences curriculum for specific</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programs in mathematics, social science, history, and  English.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02587890625" w:line="245.47147750854492" w:lineRule="auto"/>
              <w:ind w:left="115.83404541015625" w:right="190.301513671875" w:firstLine="12.892761230468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Meet the State mandate to work in collaboration with</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School of Liberal Arts &amp; Sciences.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Stacey Bose, Chair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Rebecca Cella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Mrs. Diana Schmell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Dr. Debbie Wolf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Ms. Kate Mehmel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0"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   Mrs. Charlotte Gleason</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128.72680664062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Mike Zimmerman</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128.726806640625" w:right="0" w:firstLine="0"/>
              <w:jc w:val="left"/>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52.8009033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THER </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8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5.119999885559082"/>
                <w:szCs w:val="15.119999885559082"/>
                <w:u w:val="none"/>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vertAlign w:val="baseline"/>
                <w:rtl w:val="0"/>
              </w:rPr>
              <w:t xml:space="preserve">T</w:t>
            </w:r>
            <w:r w:rsidDel="00000000" w:rsidR="00000000" w:rsidRPr="00000000">
              <w:rPr>
                <w:rFonts w:ascii="Calibri" w:cs="Calibri" w:eastAsia="Calibri" w:hAnsi="Calibri"/>
                <w:b w:val="1"/>
                <w:i w:val="0"/>
                <w:smallCaps w:val="0"/>
                <w:strike w:val="0"/>
                <w:color w:val="000000"/>
                <w:sz w:val="15.119999885559082"/>
                <w:szCs w:val="15.119999885559082"/>
                <w:u w:val="none"/>
                <w:vertAlign w:val="baseline"/>
                <w:rtl w:val="0"/>
              </w:rPr>
              <w:t xml:space="preserve">ITLE IX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33642578125" w:line="244.6274757385254" w:lineRule="auto"/>
              <w:ind w:left="121.33201599121094" w:right="98.94195556640625" w:hanging="7.2048187255859375"/>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The Title IX Work Team is charged to</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evaluate and oversee institutional</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policies, practices, and procedures</w:t>
            </w: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associated with Title IX compliance.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363403320312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See Non-Discrimination and Non-Harassment Policy 5521-02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367431640625" w:line="240" w:lineRule="auto"/>
              <w:ind w:left="113.93798828125" w:right="0" w:firstLine="0"/>
              <w:jc w:val="left"/>
              <w:rPr>
                <w:rFonts w:ascii="Calibri" w:cs="Calibri" w:eastAsia="Calibri" w:hAnsi="Calibri"/>
                <w:b w:val="1"/>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Title IX Coordinator</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2.80029296875"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Mr. </w:t>
            </w:r>
            <w:r w:rsidDel="00000000" w:rsidR="00000000" w:rsidRPr="00000000">
              <w:rPr>
                <w:rFonts w:ascii="Calibri" w:cs="Calibri" w:eastAsia="Calibri" w:hAnsi="Calibri"/>
                <w:sz w:val="18.959999084472656"/>
                <w:szCs w:val="18.959999084472656"/>
                <w:rtl w:val="0"/>
              </w:rPr>
              <w:t xml:space="preserve">Rick Swift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2.80029296875"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25.882568359375" w:right="0" w:firstLine="0"/>
              <w:jc w:val="left"/>
              <w:rPr>
                <w:rFonts w:ascii="Calibri" w:cs="Calibri" w:eastAsia="Calibri" w:hAnsi="Calibri"/>
                <w:b w:val="1"/>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Deputy Coordinator: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962890625" w:line="240" w:lineRule="auto"/>
              <w:ind w:left="0"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1"/>
                <w:sz w:val="18.959999084472656"/>
                <w:szCs w:val="18.959999084472656"/>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Mrs. </w:t>
            </w:r>
            <w:r w:rsidDel="00000000" w:rsidR="00000000" w:rsidRPr="00000000">
              <w:rPr>
                <w:rFonts w:ascii="Calibri" w:cs="Calibri" w:eastAsia="Calibri" w:hAnsi="Calibri"/>
                <w:sz w:val="18.959999084472656"/>
                <w:szCs w:val="18.959999084472656"/>
                <w:rtl w:val="0"/>
              </w:rPr>
              <w:t xml:space="preserve">Ericka Potts</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0.0775146484375" w:firstLine="0"/>
              <w:jc w:val="righ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67431640625" w:line="240" w:lineRule="auto"/>
              <w:ind w:left="114.8858642578125" w:right="0" w:firstLine="0"/>
              <w:jc w:val="left"/>
              <w:rPr>
                <w:rFonts w:ascii="Calibri" w:cs="Calibri" w:eastAsia="Calibri" w:hAnsi="Calibri"/>
                <w:b w:val="1"/>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Athletics Co</w:t>
            </w:r>
            <w:r w:rsidDel="00000000" w:rsidR="00000000" w:rsidRPr="00000000">
              <w:rPr>
                <w:rFonts w:ascii="Calibri" w:cs="Calibri" w:eastAsia="Calibri" w:hAnsi="Calibri"/>
                <w:b w:val="1"/>
                <w:sz w:val="18.959999084472656"/>
                <w:szCs w:val="18.959999084472656"/>
                <w:rtl w:val="0"/>
              </w:rPr>
              <w:t xml:space="preserve">mpliance</w:t>
            </w: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0" w:firstLine="0"/>
              <w:jc w:val="left"/>
              <w:rPr>
                <w:rFonts w:ascii="Calibri" w:cs="Calibri" w:eastAsia="Calibri" w:hAnsi="Calibri"/>
                <w:b w:val="0"/>
                <w:i w:val="0"/>
                <w:smallCaps w:val="0"/>
                <w:strike w:val="0"/>
                <w:color w:val="000000"/>
                <w:sz w:val="18.959999084472656"/>
                <w:szCs w:val="18.959999084472656"/>
                <w:u w:val="none"/>
                <w:shd w:fill="auto" w:val="clear"/>
                <w:vertAlign w:val="baseline"/>
              </w:rPr>
            </w:pPr>
            <w:r w:rsidDel="00000000" w:rsidR="00000000" w:rsidRPr="00000000">
              <w:rPr>
                <w:rFonts w:ascii="Calibri" w:cs="Calibri" w:eastAsia="Calibri" w:hAnsi="Calibri"/>
                <w:sz w:val="18.959999084472656"/>
                <w:szCs w:val="18.959999084472656"/>
                <w:rtl w:val="0"/>
              </w:rPr>
              <w:t xml:space="preserve">  </w:t>
            </w:r>
            <w:r w:rsidDel="00000000" w:rsidR="00000000" w:rsidRPr="00000000">
              <w:rPr>
                <w:rFonts w:ascii="Calibri" w:cs="Calibri" w:eastAsia="Calibri" w:hAnsi="Calibri"/>
                <w:b w:val="1"/>
                <w:i w:val="0"/>
                <w:smallCaps w:val="0"/>
                <w:strike w:val="0"/>
                <w:color w:val="000000"/>
                <w:sz w:val="18.959999084472656"/>
                <w:szCs w:val="18.95999908447265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959999084472656"/>
                <w:szCs w:val="18.959999084472656"/>
                <w:u w:val="none"/>
                <w:shd w:fill="auto" w:val="clear"/>
                <w:vertAlign w:val="baseline"/>
                <w:rtl w:val="0"/>
              </w:rPr>
              <w:t xml:space="preserve">Mr. </w:t>
            </w:r>
            <w:r w:rsidDel="00000000" w:rsidR="00000000" w:rsidRPr="00000000">
              <w:rPr>
                <w:rFonts w:ascii="Calibri" w:cs="Calibri" w:eastAsia="Calibri" w:hAnsi="Calibri"/>
                <w:sz w:val="18.959999084472656"/>
                <w:szCs w:val="18.959999084472656"/>
                <w:rtl w:val="0"/>
              </w:rPr>
              <w:t xml:space="preserve">David Babb </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2.80029296875"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112.80029296875" w:right="0" w:firstLine="0"/>
              <w:jc w:val="left"/>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OSS Liaison:</w:t>
            </w:r>
          </w:p>
          <w:p w:rsidR="00000000" w:rsidDel="00000000" w:rsidP="00000000" w:rsidRDefault="00000000" w:rsidRPr="00000000" w14:paraId="00000133">
            <w:pPr>
              <w:pageBreakBefore w:val="0"/>
              <w:widowControl w:val="0"/>
              <w:spacing w:before="11.5362548828125" w:line="240" w:lineRule="auto"/>
              <w:ind w:left="0" w:firstLine="0"/>
              <w:rPr>
                <w:rFonts w:ascii="Calibri" w:cs="Calibri" w:eastAsia="Calibri" w:hAnsi="Calibri"/>
                <w:b w:val="1"/>
                <w:sz w:val="18.959999084472656"/>
                <w:szCs w:val="18.959999084472656"/>
              </w:rPr>
            </w:pPr>
            <w:r w:rsidDel="00000000" w:rsidR="00000000" w:rsidRPr="00000000">
              <w:rPr>
                <w:rFonts w:ascii="Calibri" w:cs="Calibri" w:eastAsia="Calibri" w:hAnsi="Calibri"/>
                <w:b w:val="1"/>
                <w:sz w:val="18.959999084472656"/>
                <w:szCs w:val="18.959999084472656"/>
                <w:rtl w:val="0"/>
              </w:rPr>
              <w:t xml:space="preserve">   </w:t>
            </w:r>
            <w:r w:rsidDel="00000000" w:rsidR="00000000" w:rsidRPr="00000000">
              <w:rPr>
                <w:rFonts w:ascii="Calibri" w:cs="Calibri" w:eastAsia="Calibri" w:hAnsi="Calibri"/>
                <w:sz w:val="18.959999084472656"/>
                <w:szCs w:val="18.959999084472656"/>
                <w:rtl w:val="0"/>
              </w:rPr>
              <w:t xml:space="preserve">Mr. Kevin Cornetto</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2548828125" w:line="240" w:lineRule="auto"/>
              <w:ind w:left="0" w:right="2153.6273193359375" w:firstLine="0"/>
              <w:jc w:val="right"/>
              <w:rPr>
                <w:rFonts w:ascii="Calibri" w:cs="Calibri" w:eastAsia="Calibri" w:hAnsi="Calibri"/>
                <w:b w:val="0"/>
                <w:i w:val="0"/>
                <w:smallCaps w:val="0"/>
                <w:strike w:val="0"/>
                <w:color w:val="000000"/>
                <w:sz w:val="18.959999084472656"/>
                <w:szCs w:val="18.959999084472656"/>
                <w:highlight w:val="yellow"/>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504 Coordinator: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ARC Director</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Lead Investigator: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Gordon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Hearing Panelist: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John Kim</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Brian Luther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Whitney Seidel</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Andrea Stange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Investigators: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Lizzie Palmer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Luke Gibson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959999084472656"/>
                <w:szCs w:val="18.959999084472656"/>
              </w:rPr>
            </w:pP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widowControl w:val="0"/>
        <w:rPr/>
      </w:pPr>
      <w:r w:rsidDel="00000000" w:rsidR="00000000" w:rsidRPr="00000000">
        <w:rPr>
          <w:rtl w:val="0"/>
        </w:rPr>
      </w:r>
    </w:p>
    <w:p w:rsidR="00000000" w:rsidDel="00000000" w:rsidP="00000000" w:rsidRDefault="00000000" w:rsidRPr="00000000" w14:paraId="0000014A">
      <w:pPr>
        <w:widowControl w:val="0"/>
        <w:rPr/>
      </w:pPr>
      <w:r w:rsidDel="00000000" w:rsidR="00000000" w:rsidRPr="00000000">
        <w:rPr>
          <w:rtl w:val="0"/>
        </w:rPr>
      </w:r>
    </w:p>
    <w:p w:rsidR="00000000" w:rsidDel="00000000" w:rsidP="00000000" w:rsidRDefault="00000000" w:rsidRPr="00000000" w14:paraId="0000014B">
      <w:pPr>
        <w:widowControl w:val="0"/>
        <w:rPr/>
      </w:pPr>
      <w:r w:rsidDel="00000000" w:rsidR="00000000" w:rsidRPr="00000000">
        <w:rPr>
          <w:rtl w:val="0"/>
        </w:rPr>
      </w:r>
    </w:p>
    <w:p w:rsidR="00000000" w:rsidDel="00000000" w:rsidP="00000000" w:rsidRDefault="00000000" w:rsidRPr="00000000" w14:paraId="0000014C">
      <w:pPr>
        <w:widowControl w:val="0"/>
        <w:rPr/>
      </w:pPr>
      <w:r w:rsidDel="00000000" w:rsidR="00000000" w:rsidRPr="00000000">
        <w:rPr>
          <w:rtl w:val="0"/>
        </w:rPr>
      </w:r>
    </w:p>
    <w:p w:rsidR="00000000" w:rsidDel="00000000" w:rsidP="00000000" w:rsidRDefault="00000000" w:rsidRPr="00000000" w14:paraId="0000014D">
      <w:pPr>
        <w:widowControl w:val="0"/>
        <w:rPr/>
      </w:pPr>
      <w:r w:rsidDel="00000000" w:rsidR="00000000" w:rsidRPr="00000000">
        <w:rPr>
          <w:rtl w:val="0"/>
        </w:rPr>
      </w:r>
    </w:p>
    <w:p w:rsidR="00000000" w:rsidDel="00000000" w:rsidP="00000000" w:rsidRDefault="00000000" w:rsidRPr="00000000" w14:paraId="0000014E">
      <w:pPr>
        <w:widowControl w:val="0"/>
        <w:rPr/>
      </w:pPr>
      <w:r w:rsidDel="00000000" w:rsidR="00000000" w:rsidRPr="00000000">
        <w:rPr>
          <w:rtl w:val="0"/>
        </w:rPr>
      </w:r>
    </w:p>
    <w:p w:rsidR="00000000" w:rsidDel="00000000" w:rsidP="00000000" w:rsidRDefault="00000000" w:rsidRPr="00000000" w14:paraId="0000014F">
      <w:pPr>
        <w:widowControl w:val="0"/>
        <w:rPr/>
      </w:pPr>
      <w:r w:rsidDel="00000000" w:rsidR="00000000" w:rsidRPr="00000000">
        <w:rPr>
          <w:rtl w:val="0"/>
        </w:rPr>
      </w:r>
    </w:p>
    <w:p w:rsidR="00000000" w:rsidDel="00000000" w:rsidP="00000000" w:rsidRDefault="00000000" w:rsidRPr="00000000" w14:paraId="00000150">
      <w:pPr>
        <w:widowControl w:val="0"/>
        <w:rPr/>
      </w:pPr>
      <w:r w:rsidDel="00000000" w:rsidR="00000000" w:rsidRPr="00000000">
        <w:rPr>
          <w:rtl w:val="0"/>
        </w:rPr>
      </w:r>
    </w:p>
    <w:p w:rsidR="00000000" w:rsidDel="00000000" w:rsidP="00000000" w:rsidRDefault="00000000" w:rsidRPr="00000000" w14:paraId="00000151">
      <w:pPr>
        <w:widowControl w:val="0"/>
        <w:rPr/>
      </w:pPr>
      <w:r w:rsidDel="00000000" w:rsidR="00000000" w:rsidRPr="00000000">
        <w:rPr>
          <w:rtl w:val="0"/>
        </w:rPr>
      </w:r>
    </w:p>
    <w:p w:rsidR="00000000" w:rsidDel="00000000" w:rsidP="00000000" w:rsidRDefault="00000000" w:rsidRPr="00000000" w14:paraId="00000152">
      <w:pPr>
        <w:widowControl w:val="0"/>
        <w:rPr/>
      </w:pPr>
      <w:r w:rsidDel="00000000" w:rsidR="00000000" w:rsidRPr="00000000">
        <w:rPr>
          <w:rtl w:val="0"/>
        </w:rPr>
      </w:r>
    </w:p>
    <w:p w:rsidR="00000000" w:rsidDel="00000000" w:rsidP="00000000" w:rsidRDefault="00000000" w:rsidRPr="00000000" w14:paraId="00000153">
      <w:pPr>
        <w:widowControl w:val="0"/>
        <w:rPr/>
      </w:pPr>
      <w:r w:rsidDel="00000000" w:rsidR="00000000" w:rsidRPr="00000000">
        <w:rPr>
          <w:rtl w:val="0"/>
        </w:rPr>
      </w:r>
    </w:p>
    <w:p w:rsidR="00000000" w:rsidDel="00000000" w:rsidP="00000000" w:rsidRDefault="00000000" w:rsidRPr="00000000" w14:paraId="00000154">
      <w:pPr>
        <w:widowControl w:val="0"/>
        <w:rPr/>
      </w:pPr>
      <w:r w:rsidDel="00000000" w:rsidR="00000000" w:rsidRPr="00000000">
        <w:rPr>
          <w:rtl w:val="0"/>
        </w:rPr>
      </w:r>
    </w:p>
    <w:tbl>
      <w:tblPr>
        <w:tblStyle w:val="Table10"/>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52.8009033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8.079999923706055"/>
                <w:szCs w:val="28.079999923706055"/>
                <w:rtl w:val="0"/>
              </w:rPr>
              <w:t xml:space="preserve">Work Teams</w:t>
            </w:r>
            <w:r w:rsidDel="00000000" w:rsidR="00000000" w:rsidRPr="00000000">
              <w:rPr>
                <w:rtl w:val="0"/>
              </w:rPr>
            </w:r>
          </w:p>
        </w:tc>
      </w:tr>
    </w:tbl>
    <w:p w:rsidR="00000000" w:rsidDel="00000000" w:rsidP="00000000" w:rsidRDefault="00000000" w:rsidRPr="00000000" w14:paraId="00000158">
      <w:pPr>
        <w:widowControl w:val="0"/>
        <w:rPr/>
      </w:pPr>
      <w:r w:rsidDel="00000000" w:rsidR="00000000" w:rsidRPr="00000000">
        <w:rPr>
          <w:rtl w:val="0"/>
        </w:rPr>
      </w:r>
    </w:p>
    <w:tbl>
      <w:tblPr>
        <w:tblStyle w:val="Table11"/>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8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Cairn Magazine Editorial Board </w:t>
            </w:r>
          </w:p>
          <w:p w:rsidR="00000000" w:rsidDel="00000000" w:rsidP="00000000" w:rsidRDefault="00000000" w:rsidRPr="00000000" w14:paraId="0000015A">
            <w:pPr>
              <w:widowControl w:val="0"/>
              <w:spacing w:line="240" w:lineRule="auto"/>
              <w:jc w:val="center"/>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5B">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Cairn Magazine Editorial Board is charged to develop, review, and execute the plan for content and design in the publication of two issues each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ind w:left="119.436340332031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Develop a publication plan for each issue. Review content and design plans. Develop annual strategy and messaging. Review feedback data and assess effectiveness of publication. Periodically review the purpose and philosophy of the magazine. Make any magazine related recommendations to the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5E">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Lydia Garrison</w:t>
            </w:r>
            <w:r w:rsidDel="00000000" w:rsidR="00000000" w:rsidRPr="00000000">
              <w:rPr>
                <w:rFonts w:ascii="Calibri" w:cs="Calibri" w:eastAsia="Calibri" w:hAnsi="Calibri"/>
                <w:sz w:val="18.959999084472656"/>
                <w:szCs w:val="18.959999084472656"/>
                <w:rtl w:val="0"/>
              </w:rPr>
              <w:t xml:space="preserve"> </w:t>
            </w:r>
          </w:p>
          <w:p w:rsidR="00000000" w:rsidDel="00000000" w:rsidP="00000000" w:rsidRDefault="00000000" w:rsidRPr="00000000" w14:paraId="0000015F">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John Mulvaney </w:t>
            </w:r>
          </w:p>
          <w:p w:rsidR="00000000" w:rsidDel="00000000" w:rsidP="00000000" w:rsidRDefault="00000000" w:rsidRPr="00000000" w14:paraId="00000160">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Adam Porcella </w:t>
            </w:r>
          </w:p>
          <w:p w:rsidR="00000000" w:rsidDel="00000000" w:rsidP="00000000" w:rsidRDefault="00000000" w:rsidRPr="00000000" w14:paraId="00000161">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Graham Thorpe </w:t>
            </w:r>
          </w:p>
          <w:p w:rsidR="00000000" w:rsidDel="00000000" w:rsidP="00000000" w:rsidRDefault="00000000" w:rsidRPr="00000000" w14:paraId="00000162">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Todd Williams</w:t>
            </w:r>
          </w:p>
        </w:tc>
      </w:tr>
      <w:tr>
        <w:trPr>
          <w:cantSplit w:val="0"/>
          <w:trHeight w:val="38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External Affairs Work Team </w:t>
            </w:r>
          </w:p>
          <w:p w:rsidR="00000000" w:rsidDel="00000000" w:rsidP="00000000" w:rsidRDefault="00000000" w:rsidRPr="00000000" w14:paraId="00000164">
            <w:pPr>
              <w:widowControl w:val="0"/>
              <w:spacing w:line="240" w:lineRule="auto"/>
              <w:jc w:val="center"/>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65">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The External Affairs Work Team is charged to coordinate all external affairs efforts for the purposes of managing and elevating the University’s profile by seeking and cultivating opportunities, tending to strategic relationships and partnerships, managing public relations, and advising and reviewing communication philosophy, language, and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119.436340332031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Review and advise ongoing communication efforts. Review, coordinate, and direct partnership efforts. Develop and implement EA philosophy, plans, language, and messaging. Develop strategies to optimize external engagement efforts in the Office of the President, Stewardship and Development, Community and Alumni Affairs, and Marketing and Communications. Facilitate coordination of EA efforts with various academic and service departments as appropriate.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Dr. Todd Williams, Chair </w:t>
            </w:r>
          </w:p>
          <w:p w:rsidR="00000000" w:rsidDel="00000000" w:rsidP="00000000" w:rsidRDefault="00000000" w:rsidRPr="00000000" w14:paraId="00000168">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Mrs. Lori Miller </w:t>
            </w:r>
          </w:p>
          <w:p w:rsidR="00000000" w:rsidDel="00000000" w:rsidP="00000000" w:rsidRDefault="00000000" w:rsidRPr="00000000" w14:paraId="00000169">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John Mulvaney </w:t>
            </w:r>
          </w:p>
          <w:p w:rsidR="00000000" w:rsidDel="00000000" w:rsidP="00000000" w:rsidRDefault="00000000" w:rsidRPr="00000000" w14:paraId="0000016A">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Graham Thorpe</w:t>
            </w:r>
          </w:p>
        </w:tc>
      </w:tr>
      <w:tr>
        <w:trPr>
          <w:cantSplit w:val="0"/>
          <w:trHeight w:val="38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Strategic Enrollment Management</w:t>
            </w:r>
          </w:p>
          <w:p w:rsidR="00000000" w:rsidDel="00000000" w:rsidP="00000000" w:rsidRDefault="00000000" w:rsidRPr="00000000" w14:paraId="0000016C">
            <w:pPr>
              <w:widowControl w:val="0"/>
              <w:spacing w:line="240" w:lineRule="auto"/>
              <w:jc w:val="center"/>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6D">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 Work Team Responsible for establishing the overall strategic enrollment plan on an annual basis. Each year they are to establish and implement a Strategic Enrollment Management Plan. Within the plan, Cairn declares a philosophical direction and prioritized tasks in implementation of strategic enrollment. Since this is the combined resources of multiple departments, the work of the SEM work team results in a complex and organized effort to strategically unify marketing and recruitment tactics into a concrete written plan of action benefiting the institution’s long term enrollment and </w:t>
            </w:r>
            <w:r w:rsidDel="00000000" w:rsidR="00000000" w:rsidRPr="00000000">
              <w:rPr>
                <w:rFonts w:ascii="Calibri" w:cs="Calibri" w:eastAsia="Calibri" w:hAnsi="Calibri"/>
                <w:sz w:val="18.959999084472656"/>
                <w:szCs w:val="18.959999084472656"/>
                <w:rtl w:val="0"/>
              </w:rPr>
              <w:t xml:space="preserve">fiscal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left="119.436340332031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Meet every two weeks to discuss strategies, innovate processes, and establish attainable goals for recruitment at all levels of the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Tom Sherf (Chair) </w:t>
            </w:r>
          </w:p>
          <w:p w:rsidR="00000000" w:rsidDel="00000000" w:rsidP="00000000" w:rsidRDefault="00000000" w:rsidRPr="00000000" w14:paraId="00000170">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Andrea Aldrich </w:t>
            </w:r>
          </w:p>
          <w:p w:rsidR="00000000" w:rsidDel="00000000" w:rsidP="00000000" w:rsidRDefault="00000000" w:rsidRPr="00000000" w14:paraId="00000171">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Scott Cawood </w:t>
            </w:r>
          </w:p>
          <w:p w:rsidR="00000000" w:rsidDel="00000000" w:rsidP="00000000" w:rsidRDefault="00000000" w:rsidRPr="00000000" w14:paraId="00000172">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Sali Kaceli </w:t>
            </w:r>
          </w:p>
          <w:p w:rsidR="00000000" w:rsidDel="00000000" w:rsidP="00000000" w:rsidRDefault="00000000" w:rsidRPr="00000000" w14:paraId="00000173">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Miss Laura Myers</w:t>
            </w:r>
          </w:p>
          <w:p w:rsidR="00000000" w:rsidDel="00000000" w:rsidP="00000000" w:rsidRDefault="00000000" w:rsidRPr="00000000" w14:paraId="00000174">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Nate Rossi</w:t>
            </w:r>
          </w:p>
        </w:tc>
      </w:tr>
    </w:tbl>
    <w:p w:rsidR="00000000" w:rsidDel="00000000" w:rsidP="00000000" w:rsidRDefault="00000000" w:rsidRPr="00000000" w14:paraId="00000175">
      <w:pPr>
        <w:widowControl w:val="0"/>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rtl w:val="0"/>
        </w:rPr>
      </w:r>
    </w:p>
    <w:tbl>
      <w:tblPr>
        <w:tblStyle w:val="Table12"/>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52.8009033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8.079999923706055"/>
                <w:szCs w:val="28.079999923706055"/>
                <w:rtl w:val="0"/>
              </w:rPr>
              <w:t xml:space="preserve">Task Forces</w:t>
            </w:r>
            <w:r w:rsidDel="00000000" w:rsidR="00000000" w:rsidRPr="00000000">
              <w:rPr>
                <w:rtl w:val="0"/>
              </w:rPr>
            </w:r>
          </w:p>
        </w:tc>
      </w:tr>
    </w:tbl>
    <w:p w:rsidR="00000000" w:rsidDel="00000000" w:rsidP="00000000" w:rsidRDefault="00000000" w:rsidRPr="00000000" w14:paraId="0000017A">
      <w:pPr>
        <w:widowControl w:val="0"/>
        <w:rPr/>
      </w:pPr>
      <w:r w:rsidDel="00000000" w:rsidR="00000000" w:rsidRPr="00000000">
        <w:rPr>
          <w:rtl w:val="0"/>
        </w:rPr>
      </w:r>
    </w:p>
    <w:tbl>
      <w:tblPr>
        <w:tblStyle w:val="Table13"/>
        <w:tblW w:w="10077.1997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0.1998901367188"/>
        <w:gridCol w:w="4589.200134277344"/>
        <w:gridCol w:w="2407.7996826171875"/>
        <w:tblGridChange w:id="0">
          <w:tblGrid>
            <w:gridCol w:w="3080.1998901367188"/>
            <w:gridCol w:w="4589.200134277344"/>
            <w:gridCol w:w="2407.7996826171875"/>
          </w:tblGrid>
        </w:tblGridChange>
      </w:tblGrid>
      <w:tr>
        <w:trPr>
          <w:cantSplit w:val="0"/>
          <w:trHeight w:val="38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Data Systems </w:t>
            </w:r>
          </w:p>
          <w:p w:rsidR="00000000" w:rsidDel="00000000" w:rsidP="00000000" w:rsidRDefault="00000000" w:rsidRPr="00000000" w14:paraId="0000017C">
            <w:pPr>
              <w:widowControl w:val="0"/>
              <w:spacing w:line="240" w:lineRule="auto"/>
              <w:jc w:val="center"/>
              <w:rPr>
                <w:rFonts w:ascii="Calibri" w:cs="Calibri" w:eastAsia="Calibri" w:hAnsi="Calibri"/>
                <w:sz w:val="18.959999084472656"/>
                <w:szCs w:val="18.959999084472656"/>
              </w:rPr>
            </w:pPr>
            <w:r w:rsidDel="00000000" w:rsidR="00000000" w:rsidRPr="00000000">
              <w:rPr>
                <w:rtl w:val="0"/>
              </w:rPr>
            </w:r>
          </w:p>
          <w:p w:rsidR="00000000" w:rsidDel="00000000" w:rsidP="00000000" w:rsidRDefault="00000000" w:rsidRPr="00000000" w14:paraId="0000017D">
            <w:pPr>
              <w:widowControl w:val="0"/>
              <w:spacing w:line="240" w:lineRule="auto"/>
              <w:jc w:val="center"/>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Responsible for identifying and designing data needs and operational processes within key departments and linkage between various departmental systems.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left="119.43634033203125" w:firstLine="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Lead the fact-finding process. Identify the end state goals for institutional data systems, and make recommendations to the President’s Cabinet.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Yunn Kang, Chair </w:t>
            </w:r>
          </w:p>
          <w:p w:rsidR="00000000" w:rsidDel="00000000" w:rsidP="00000000" w:rsidRDefault="00000000" w:rsidRPr="00000000" w14:paraId="00000180">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Ms. Andrea Aldrich </w:t>
            </w:r>
          </w:p>
          <w:p w:rsidR="00000000" w:rsidDel="00000000" w:rsidP="00000000" w:rsidRDefault="00000000" w:rsidRPr="00000000" w14:paraId="00000181">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Andrew Allers </w:t>
            </w:r>
          </w:p>
          <w:p w:rsidR="00000000" w:rsidDel="00000000" w:rsidP="00000000" w:rsidRDefault="00000000" w:rsidRPr="00000000" w14:paraId="00000182">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David Hui </w:t>
            </w:r>
          </w:p>
          <w:p w:rsidR="00000000" w:rsidDel="00000000" w:rsidP="00000000" w:rsidRDefault="00000000" w:rsidRPr="00000000" w14:paraId="00000183">
            <w:pPr>
              <w:widowControl w:val="0"/>
              <w:rPr>
                <w:rFonts w:ascii="Calibri" w:cs="Calibri" w:eastAsia="Calibri" w:hAnsi="Calibri"/>
                <w:sz w:val="18.959999084472656"/>
                <w:szCs w:val="18.959999084472656"/>
              </w:rPr>
            </w:pPr>
            <w:r w:rsidDel="00000000" w:rsidR="00000000" w:rsidRPr="00000000">
              <w:rPr>
                <w:rFonts w:ascii="Calibri" w:cs="Calibri" w:eastAsia="Calibri" w:hAnsi="Calibri"/>
                <w:sz w:val="18.959999084472656"/>
                <w:szCs w:val="18.959999084472656"/>
                <w:rtl w:val="0"/>
              </w:rPr>
              <w:t xml:space="preserve">Mr. Tom Sherf</w:t>
            </w:r>
          </w:p>
        </w:tc>
      </w:tr>
    </w:tbl>
    <w:p w:rsidR="00000000" w:rsidDel="00000000" w:rsidP="00000000" w:rsidRDefault="00000000" w:rsidRPr="00000000" w14:paraId="00000184">
      <w:pPr>
        <w:widowControl w:val="0"/>
        <w:rPr/>
      </w:pPr>
      <w:r w:rsidDel="00000000" w:rsidR="00000000" w:rsidRPr="00000000">
        <w:rPr>
          <w:rtl w:val="0"/>
        </w:rPr>
      </w:r>
    </w:p>
    <w:sectPr>
      <w:pgSz w:h="15840" w:w="12240" w:orient="portrait"/>
      <w:pgMar w:bottom="732.4808502197266" w:top="1245.6005859375" w:left="1080" w:right="1058.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