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4ED4" w14:textId="77777777" w:rsidR="00BD5A24" w:rsidRPr="00103E9A" w:rsidRDefault="00BD5A24" w:rsidP="00201075">
      <w:pPr>
        <w:jc w:val="center"/>
        <w:rPr>
          <w:rFonts w:asciiTheme="minorHAnsi" w:hAnsiTheme="minorHAnsi"/>
          <w:sz w:val="8"/>
          <w:szCs w:val="24"/>
          <w:lang w:val="en-CA"/>
        </w:rPr>
      </w:pPr>
    </w:p>
    <w:p w14:paraId="17F9111B" w14:textId="0465FD29" w:rsidR="00201075" w:rsidRPr="00BD5A24" w:rsidRDefault="00CD21BA" w:rsidP="00201075">
      <w:pPr>
        <w:jc w:val="center"/>
        <w:rPr>
          <w:rFonts w:asciiTheme="minorHAnsi" w:hAnsiTheme="minorHAnsi" w:cs="Book Antiqua"/>
          <w:b/>
          <w:bCs/>
          <w:sz w:val="44"/>
          <w:szCs w:val="40"/>
        </w:rPr>
      </w:pPr>
      <w:r w:rsidRPr="00BD5A24">
        <w:rPr>
          <w:rFonts w:asciiTheme="minorHAnsi" w:hAnsiTheme="minorHAnsi"/>
          <w:sz w:val="28"/>
          <w:szCs w:val="24"/>
          <w:lang w:val="en-CA"/>
        </w:rPr>
        <w:fldChar w:fldCharType="begin"/>
      </w:r>
      <w:r w:rsidR="00201075" w:rsidRPr="00BD5A24">
        <w:rPr>
          <w:rFonts w:asciiTheme="minorHAnsi" w:hAnsiTheme="minorHAnsi"/>
          <w:sz w:val="28"/>
          <w:szCs w:val="24"/>
          <w:lang w:val="en-CA"/>
        </w:rPr>
        <w:instrText xml:space="preserve"> SEQ CHAPTER \h \r 1</w:instrText>
      </w:r>
      <w:r w:rsidRPr="00BD5A24">
        <w:rPr>
          <w:rFonts w:asciiTheme="minorHAnsi" w:hAnsiTheme="minorHAnsi"/>
          <w:sz w:val="28"/>
          <w:szCs w:val="24"/>
          <w:lang w:val="en-CA"/>
        </w:rPr>
        <w:fldChar w:fldCharType="end"/>
      </w:r>
      <w:r w:rsidR="00201075" w:rsidRPr="00BD5A24">
        <w:rPr>
          <w:rFonts w:asciiTheme="minorHAnsi" w:hAnsiTheme="minorHAnsi" w:cs="Book Antiqua"/>
          <w:b/>
          <w:bCs/>
          <w:sz w:val="44"/>
          <w:szCs w:val="40"/>
        </w:rPr>
        <w:t>SOAR Schedule</w:t>
      </w:r>
      <w:r w:rsidR="001A54D6" w:rsidRPr="00BD5A24">
        <w:rPr>
          <w:rFonts w:asciiTheme="minorHAnsi" w:hAnsiTheme="minorHAnsi" w:cs="Book Antiqua"/>
          <w:b/>
          <w:bCs/>
          <w:sz w:val="44"/>
          <w:szCs w:val="40"/>
        </w:rPr>
        <w:t xml:space="preserve"> </w:t>
      </w:r>
    </w:p>
    <w:p w14:paraId="4911F679" w14:textId="0350959D" w:rsidR="009F1D0B" w:rsidRPr="009F1D0B" w:rsidRDefault="00015CE8" w:rsidP="009F1D0B">
      <w:pPr>
        <w:jc w:val="center"/>
        <w:rPr>
          <w:rFonts w:asciiTheme="minorHAnsi" w:hAnsiTheme="minorHAnsi" w:cs="Book Antiqua"/>
          <w:b/>
          <w:bCs/>
          <w:sz w:val="36"/>
          <w:szCs w:val="32"/>
        </w:rPr>
      </w:pPr>
      <w:r>
        <w:rPr>
          <w:rFonts w:asciiTheme="minorHAnsi" w:hAnsiTheme="minorHAnsi" w:cs="Book Antiqua"/>
          <w:b/>
          <w:bCs/>
          <w:sz w:val="36"/>
          <w:szCs w:val="32"/>
        </w:rPr>
        <w:t>Friday, June 1</w:t>
      </w:r>
      <w:r w:rsidR="00542984">
        <w:rPr>
          <w:rFonts w:asciiTheme="minorHAnsi" w:hAnsiTheme="minorHAnsi" w:cs="Book Antiqua"/>
          <w:b/>
          <w:bCs/>
          <w:sz w:val="36"/>
          <w:szCs w:val="32"/>
        </w:rPr>
        <w:t>6</w:t>
      </w:r>
      <w:r w:rsidR="003711CE">
        <w:rPr>
          <w:rFonts w:asciiTheme="minorHAnsi" w:hAnsiTheme="minorHAnsi" w:cs="Book Antiqua"/>
          <w:b/>
          <w:bCs/>
          <w:sz w:val="36"/>
          <w:szCs w:val="32"/>
        </w:rPr>
        <w:t>, 202</w:t>
      </w:r>
      <w:r w:rsidR="00542984">
        <w:rPr>
          <w:rFonts w:asciiTheme="minorHAnsi" w:hAnsiTheme="minorHAnsi" w:cs="Book Antiqua"/>
          <w:b/>
          <w:bCs/>
          <w:sz w:val="36"/>
          <w:szCs w:val="32"/>
        </w:rPr>
        <w:t>3</w:t>
      </w:r>
    </w:p>
    <w:p w14:paraId="51296C9A" w14:textId="77777777" w:rsidR="00B714F9" w:rsidRPr="00103E9A" w:rsidRDefault="00B714F9" w:rsidP="00B714F9">
      <w:pPr>
        <w:jc w:val="center"/>
        <w:rPr>
          <w:rFonts w:asciiTheme="minorHAnsi" w:hAnsiTheme="minorHAnsi" w:cs="Book Antiqua"/>
          <w:b/>
          <w:bCs/>
          <w:sz w:val="8"/>
        </w:rPr>
      </w:pPr>
    </w:p>
    <w:p w14:paraId="33EAF25B" w14:textId="77777777" w:rsidR="00917C2F" w:rsidRDefault="00917C2F" w:rsidP="00AD5FC2">
      <w:pPr>
        <w:ind w:left="2160" w:hanging="2160"/>
        <w:rPr>
          <w:rFonts w:asciiTheme="minorHAnsi" w:hAnsiTheme="minorHAnsi" w:cs="Book Antiqua"/>
          <w:b/>
          <w:bCs/>
          <w:sz w:val="24"/>
        </w:rPr>
      </w:pPr>
    </w:p>
    <w:p w14:paraId="5B34E765" w14:textId="707DB8F3" w:rsidR="009D6F7E" w:rsidRPr="005E1A06" w:rsidRDefault="009D6F7E" w:rsidP="009D6F7E">
      <w:pPr>
        <w:ind w:left="2160" w:hanging="2340"/>
        <w:rPr>
          <w:rFonts w:asciiTheme="minorHAnsi" w:hAnsiTheme="minorHAnsi" w:cs="Book Antiqua"/>
          <w:b/>
          <w:bCs/>
          <w:sz w:val="24"/>
          <w:szCs w:val="24"/>
        </w:rPr>
      </w:pPr>
      <w:r>
        <w:rPr>
          <w:rFonts w:asciiTheme="minorHAnsi" w:hAnsiTheme="minorHAnsi" w:cs="Book Antiqua"/>
          <w:b/>
          <w:bCs/>
          <w:sz w:val="24"/>
        </w:rPr>
        <w:t>9</w:t>
      </w:r>
      <w:r w:rsidRPr="00BD5A24">
        <w:rPr>
          <w:rFonts w:asciiTheme="minorHAnsi" w:hAnsiTheme="minorHAnsi" w:cs="Book Antiqua"/>
          <w:b/>
          <w:bCs/>
          <w:sz w:val="24"/>
        </w:rPr>
        <w:t>:</w:t>
      </w:r>
      <w:r>
        <w:rPr>
          <w:rFonts w:asciiTheme="minorHAnsi" w:hAnsiTheme="minorHAnsi" w:cs="Book Antiqua"/>
          <w:b/>
          <w:bCs/>
          <w:sz w:val="24"/>
        </w:rPr>
        <w:t>15 AM</w:t>
      </w:r>
      <w:r w:rsidRPr="00BD5A24">
        <w:rPr>
          <w:rFonts w:asciiTheme="minorHAnsi" w:hAnsiTheme="minorHAnsi" w:cs="Book Antiqua"/>
          <w:b/>
          <w:bCs/>
          <w:sz w:val="24"/>
        </w:rPr>
        <w:t xml:space="preserve"> – </w:t>
      </w:r>
      <w:r>
        <w:rPr>
          <w:rFonts w:asciiTheme="minorHAnsi" w:hAnsiTheme="minorHAnsi" w:cs="Book Antiqua"/>
          <w:b/>
          <w:bCs/>
          <w:sz w:val="24"/>
        </w:rPr>
        <w:t>9:45 AM</w:t>
      </w:r>
      <w:r w:rsidRPr="00BD5A24">
        <w:rPr>
          <w:rFonts w:asciiTheme="minorHAnsi" w:hAnsiTheme="minorHAnsi" w:cs="Book Antiqua"/>
          <w:b/>
          <w:bCs/>
          <w:sz w:val="24"/>
        </w:rPr>
        <w:tab/>
      </w:r>
      <w:r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Check-in – Stearns Lobby </w:t>
      </w:r>
    </w:p>
    <w:p w14:paraId="179DF851" w14:textId="77777777" w:rsidR="009D6F7E" w:rsidRDefault="009D6F7E" w:rsidP="009D6F7E">
      <w:pPr>
        <w:ind w:left="2160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Theme="minorHAnsi" w:hAnsiTheme="minorHAnsi" w:cs="Book Antiqua"/>
          <w:sz w:val="24"/>
          <w:szCs w:val="24"/>
        </w:rPr>
        <w:t xml:space="preserve">Start your day at Cairn with a quick registration process, mingle with Cairn faculty and staff, smile for your ID picture and enjoy coffee and light refreshments. </w:t>
      </w:r>
    </w:p>
    <w:p w14:paraId="58D3662A" w14:textId="77777777" w:rsidR="009D6F7E" w:rsidRPr="005E1A06" w:rsidRDefault="009D6F7E" w:rsidP="009D6F7E">
      <w:pPr>
        <w:ind w:left="2160"/>
        <w:rPr>
          <w:rFonts w:asciiTheme="minorHAnsi" w:hAnsiTheme="minorHAnsi" w:cs="Book Antiqua"/>
          <w:sz w:val="24"/>
          <w:szCs w:val="24"/>
        </w:rPr>
      </w:pPr>
    </w:p>
    <w:p w14:paraId="2B5FEEFB" w14:textId="77777777" w:rsidR="00B26899" w:rsidRPr="00B26899" w:rsidRDefault="00B26899" w:rsidP="00B26899">
      <w:pPr>
        <w:ind w:left="2160" w:hanging="2340"/>
        <w:rPr>
          <w:rFonts w:asciiTheme="minorHAnsi" w:hAnsiTheme="minorHAnsi" w:cs="Book Antiqua"/>
          <w:b/>
          <w:bCs/>
          <w:sz w:val="24"/>
        </w:rPr>
      </w:pPr>
      <w:r>
        <w:rPr>
          <w:rFonts w:asciiTheme="minorHAnsi" w:hAnsiTheme="minorHAnsi" w:cs="Book Antiqua"/>
          <w:b/>
          <w:bCs/>
          <w:sz w:val="24"/>
        </w:rPr>
        <w:t>Consultations</w:t>
      </w:r>
      <w:r>
        <w:rPr>
          <w:rFonts w:asciiTheme="minorHAnsi" w:hAnsiTheme="minorHAnsi" w:cs="Book Antiqua"/>
          <w:b/>
          <w:bCs/>
          <w:sz w:val="24"/>
        </w:rPr>
        <w:tab/>
      </w:r>
      <w:r w:rsidRPr="00B26899">
        <w:rPr>
          <w:rFonts w:asciiTheme="minorHAnsi" w:hAnsiTheme="minorHAnsi" w:cs="Book Antiqua"/>
          <w:b/>
          <w:bCs/>
          <w:sz w:val="24"/>
        </w:rPr>
        <w:t xml:space="preserve">Consultation appointments will take place throughout the </w:t>
      </w:r>
      <w:proofErr w:type="gramStart"/>
      <w:r w:rsidRPr="00B26899">
        <w:rPr>
          <w:rFonts w:asciiTheme="minorHAnsi" w:hAnsiTheme="minorHAnsi" w:cs="Book Antiqua"/>
          <w:b/>
          <w:bCs/>
          <w:sz w:val="24"/>
        </w:rPr>
        <w:t>day</w:t>
      </w:r>
      <w:proofErr w:type="gramEnd"/>
    </w:p>
    <w:p w14:paraId="53658914" w14:textId="41032EAD" w:rsidR="00B26899" w:rsidRPr="009D6F7E" w:rsidRDefault="00B26899" w:rsidP="009D6F7E">
      <w:pPr>
        <w:ind w:left="2160"/>
        <w:rPr>
          <w:rFonts w:asciiTheme="minorHAnsi" w:hAnsiTheme="minorHAnsi" w:cs="Book Antiqua"/>
          <w:sz w:val="24"/>
        </w:rPr>
      </w:pPr>
      <w:r w:rsidRPr="00B26899">
        <w:rPr>
          <w:rFonts w:asciiTheme="minorHAnsi" w:hAnsiTheme="minorHAnsi" w:cs="Book Antiqua"/>
          <w:sz w:val="24"/>
        </w:rPr>
        <w:t xml:space="preserve">Staff members from Business Services and Financial Aid will be available between </w:t>
      </w:r>
      <w:r>
        <w:rPr>
          <w:rFonts w:asciiTheme="minorHAnsi" w:hAnsiTheme="minorHAnsi" w:cs="Book Antiqua"/>
          <w:sz w:val="24"/>
        </w:rPr>
        <w:t>9:</w:t>
      </w:r>
      <w:r w:rsidR="009D6F7E">
        <w:rPr>
          <w:rFonts w:asciiTheme="minorHAnsi" w:hAnsiTheme="minorHAnsi" w:cs="Book Antiqua"/>
          <w:sz w:val="24"/>
        </w:rPr>
        <w:t>15</w:t>
      </w:r>
      <w:r w:rsidRPr="00B26899">
        <w:rPr>
          <w:rFonts w:asciiTheme="minorHAnsi" w:hAnsiTheme="minorHAnsi" w:cs="Book Antiqua"/>
          <w:sz w:val="24"/>
        </w:rPr>
        <w:t>am-1</w:t>
      </w:r>
      <w:r w:rsidR="009D6F7E">
        <w:rPr>
          <w:rFonts w:asciiTheme="minorHAnsi" w:hAnsiTheme="minorHAnsi" w:cs="Book Antiqua"/>
          <w:sz w:val="24"/>
        </w:rPr>
        <w:t>:00pm</w:t>
      </w:r>
      <w:r w:rsidRPr="00B26899">
        <w:rPr>
          <w:rFonts w:asciiTheme="minorHAnsi" w:hAnsiTheme="minorHAnsi" w:cs="Book Antiqua"/>
          <w:sz w:val="24"/>
        </w:rPr>
        <w:t xml:space="preserve"> for those who registered online for individual consultations. You will also be able to sign up during check-in.</w:t>
      </w:r>
    </w:p>
    <w:p w14:paraId="1626F3F0" w14:textId="77777777" w:rsidR="00201075" w:rsidRPr="005E1A06" w:rsidRDefault="00201075" w:rsidP="00201075">
      <w:pPr>
        <w:rPr>
          <w:rFonts w:asciiTheme="minorHAnsi" w:hAnsiTheme="minorHAnsi" w:cs="Book Antiqua"/>
          <w:sz w:val="24"/>
          <w:szCs w:val="24"/>
        </w:rPr>
      </w:pPr>
    </w:p>
    <w:p w14:paraId="6F690AD6" w14:textId="3E0E726A" w:rsidR="001A54D6" w:rsidRPr="005E1A06" w:rsidRDefault="001E6CAF" w:rsidP="00830E61">
      <w:pPr>
        <w:ind w:left="2160" w:hanging="2340"/>
        <w:rPr>
          <w:rFonts w:asciiTheme="minorHAnsi" w:hAnsiTheme="minorHAnsi" w:cs="Book Antiqua"/>
          <w:b/>
          <w:bCs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9:45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 xml:space="preserve">AM </w:t>
      </w:r>
      <w:r w:rsidR="0061320F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– </w:t>
      </w:r>
      <w:r w:rsidR="00015CE8" w:rsidRPr="005E1A06">
        <w:rPr>
          <w:rFonts w:asciiTheme="minorHAnsi" w:hAnsiTheme="minorHAnsi" w:cs="Book Antiqua"/>
          <w:b/>
          <w:bCs/>
          <w:sz w:val="24"/>
          <w:szCs w:val="24"/>
        </w:rPr>
        <w:t>10:4</w:t>
      </w:r>
      <w:r w:rsidRPr="005E1A06">
        <w:rPr>
          <w:rFonts w:asciiTheme="minorHAnsi" w:hAnsiTheme="minorHAnsi" w:cs="Book Antiqua"/>
          <w:b/>
          <w:bCs/>
          <w:sz w:val="24"/>
          <w:szCs w:val="24"/>
        </w:rPr>
        <w:t>0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>AM</w:t>
      </w:r>
      <w:r w:rsidR="001A54D6" w:rsidRPr="005E1A06">
        <w:rPr>
          <w:rFonts w:asciiTheme="minorHAnsi" w:hAnsiTheme="minorHAnsi" w:cs="Book Antiqua"/>
          <w:b/>
          <w:bCs/>
          <w:sz w:val="24"/>
          <w:szCs w:val="24"/>
        </w:rPr>
        <w:tab/>
        <w:t>Welcome</w:t>
      </w:r>
      <w:r w:rsidR="00C7311F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1A54D6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– </w:t>
      </w:r>
      <w:proofErr w:type="spellStart"/>
      <w:r w:rsidR="001A54D6" w:rsidRPr="005E1A06">
        <w:rPr>
          <w:rFonts w:asciiTheme="minorHAnsi" w:hAnsiTheme="minorHAnsi" w:cs="Book Antiqua"/>
          <w:b/>
          <w:bCs/>
          <w:sz w:val="24"/>
          <w:szCs w:val="24"/>
        </w:rPr>
        <w:t>Chatlos</w:t>
      </w:r>
      <w:proofErr w:type="spellEnd"/>
      <w:r w:rsidR="001A54D6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Chapel</w:t>
      </w:r>
      <w:r w:rsidR="00603603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</w:p>
    <w:p w14:paraId="2BD1ACFA" w14:textId="57A73B4F" w:rsidR="00F441BC" w:rsidRPr="005E1A06" w:rsidRDefault="001E6CAF" w:rsidP="00201075">
      <w:pPr>
        <w:ind w:left="2160" w:hanging="2160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ab/>
      </w:r>
      <w:r w:rsidRPr="005E1A06">
        <w:rPr>
          <w:rFonts w:asciiTheme="minorHAnsi" w:hAnsiTheme="minorHAnsi" w:cs="Book Antiqua"/>
          <w:sz w:val="24"/>
          <w:szCs w:val="24"/>
        </w:rPr>
        <w:t>We start by explaining what you can accomplish on this day and, now that you are becoming a college student, you will learn what you can expect as you anticipate your first days on campus.</w:t>
      </w:r>
    </w:p>
    <w:p w14:paraId="6B4F4037" w14:textId="77777777" w:rsidR="001E6CAF" w:rsidRPr="005E1A06" w:rsidRDefault="001E6CAF" w:rsidP="00201075">
      <w:pPr>
        <w:ind w:left="2160" w:hanging="2160"/>
        <w:rPr>
          <w:rFonts w:asciiTheme="minorHAnsi" w:hAnsiTheme="minorHAnsi" w:cs="Book Antiqua"/>
          <w:b/>
          <w:bCs/>
          <w:sz w:val="24"/>
          <w:szCs w:val="24"/>
        </w:rPr>
      </w:pPr>
    </w:p>
    <w:p w14:paraId="25E5C8C4" w14:textId="27227677" w:rsidR="00F441BC" w:rsidRPr="005E1A06" w:rsidRDefault="00015CE8" w:rsidP="00830E61">
      <w:pPr>
        <w:ind w:left="2160" w:hanging="2340"/>
        <w:rPr>
          <w:rFonts w:asciiTheme="minorHAnsi" w:hAnsiTheme="minorHAnsi" w:cs="Book Antiqua"/>
          <w:b/>
          <w:bCs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10:</w:t>
      </w:r>
      <w:r w:rsidR="00191199">
        <w:rPr>
          <w:rFonts w:asciiTheme="minorHAnsi" w:hAnsiTheme="minorHAnsi" w:cs="Book Antiqua"/>
          <w:b/>
          <w:bCs/>
          <w:sz w:val="24"/>
          <w:szCs w:val="24"/>
        </w:rPr>
        <w:t>50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830E61">
        <w:rPr>
          <w:rFonts w:asciiTheme="minorHAnsi" w:hAnsiTheme="minorHAnsi" w:cs="Book Antiqua"/>
          <w:b/>
          <w:bCs/>
          <w:sz w:val="24"/>
          <w:szCs w:val="24"/>
        </w:rPr>
        <w:t>AM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Pr="005E1A06">
        <w:rPr>
          <w:rFonts w:asciiTheme="minorHAnsi" w:hAnsiTheme="minorHAnsi" w:cs="Book Antiqua"/>
          <w:b/>
          <w:bCs/>
          <w:sz w:val="24"/>
          <w:szCs w:val="24"/>
        </w:rPr>
        <w:t>– 11:</w:t>
      </w:r>
      <w:r w:rsidR="00CE36E5">
        <w:rPr>
          <w:rFonts w:asciiTheme="minorHAnsi" w:hAnsiTheme="minorHAnsi" w:cs="Book Antiqua"/>
          <w:b/>
          <w:bCs/>
          <w:sz w:val="24"/>
          <w:szCs w:val="24"/>
        </w:rPr>
        <w:t>50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>AM</w:t>
      </w:r>
      <w:r w:rsidR="00F441BC" w:rsidRPr="005E1A06">
        <w:rPr>
          <w:rFonts w:asciiTheme="minorHAnsi" w:hAnsiTheme="minorHAnsi" w:cs="Book Antiqua"/>
          <w:b/>
          <w:bCs/>
          <w:sz w:val="24"/>
          <w:szCs w:val="24"/>
        </w:rPr>
        <w:tab/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Information Fair – Mason Activity Center Lobby</w:t>
      </w:r>
    </w:p>
    <w:p w14:paraId="7B53C7CA" w14:textId="6B2B8331" w:rsidR="00F441BC" w:rsidRDefault="001E6CAF" w:rsidP="00BB0B51">
      <w:pPr>
        <w:ind w:left="2160"/>
        <w:rPr>
          <w:rFonts w:ascii="Calibri" w:hAnsi="Calibri" w:cs="Calibri"/>
          <w:sz w:val="24"/>
          <w:szCs w:val="24"/>
        </w:rPr>
      </w:pPr>
      <w:r w:rsidRPr="005E1A06">
        <w:rPr>
          <w:rFonts w:ascii="Calibri" w:hAnsi="Calibri" w:cs="Calibri"/>
          <w:sz w:val="24"/>
          <w:szCs w:val="24"/>
        </w:rPr>
        <w:t>This is your opportunity to walk around and gather information</w:t>
      </w:r>
      <w:r w:rsidR="000136B3" w:rsidRPr="005E1A06">
        <w:rPr>
          <w:rFonts w:ascii="Calibri" w:hAnsi="Calibri" w:cs="Calibri"/>
          <w:sz w:val="24"/>
          <w:szCs w:val="24"/>
        </w:rPr>
        <w:t xml:space="preserve"> and</w:t>
      </w:r>
      <w:r w:rsidRPr="005E1A06">
        <w:rPr>
          <w:rFonts w:ascii="Calibri" w:hAnsi="Calibri" w:cs="Calibri"/>
          <w:sz w:val="24"/>
          <w:szCs w:val="24"/>
        </w:rPr>
        <w:t xml:space="preserve"> ask</w:t>
      </w:r>
      <w:r w:rsidR="00BB0B51">
        <w:rPr>
          <w:rFonts w:ascii="Calibri" w:hAnsi="Calibri" w:cs="Calibri"/>
          <w:sz w:val="24"/>
          <w:szCs w:val="24"/>
        </w:rPr>
        <w:t xml:space="preserve"> </w:t>
      </w:r>
      <w:r w:rsidRPr="005E1A06">
        <w:rPr>
          <w:rFonts w:ascii="Calibri" w:hAnsi="Calibri" w:cs="Calibri"/>
          <w:sz w:val="24"/>
          <w:szCs w:val="24"/>
        </w:rPr>
        <w:t xml:space="preserve">questions about all aspects of </w:t>
      </w:r>
      <w:r w:rsidR="00BB0B51">
        <w:rPr>
          <w:rFonts w:ascii="Calibri" w:hAnsi="Calibri" w:cs="Calibri"/>
          <w:sz w:val="24"/>
          <w:szCs w:val="24"/>
        </w:rPr>
        <w:t>c</w:t>
      </w:r>
      <w:r w:rsidRPr="005E1A06">
        <w:rPr>
          <w:rFonts w:ascii="Calibri" w:hAnsi="Calibri" w:cs="Calibri"/>
          <w:sz w:val="24"/>
          <w:szCs w:val="24"/>
        </w:rPr>
        <w:t>ampus life at Cairn that pique your</w:t>
      </w:r>
      <w:r w:rsidR="00BB0B51">
        <w:rPr>
          <w:rFonts w:ascii="Calibri" w:hAnsi="Calibri" w:cs="Calibri"/>
          <w:sz w:val="24"/>
          <w:szCs w:val="24"/>
        </w:rPr>
        <w:t xml:space="preserve"> </w:t>
      </w:r>
      <w:r w:rsidRPr="005E1A06">
        <w:rPr>
          <w:rFonts w:ascii="Calibri" w:hAnsi="Calibri" w:cs="Calibri"/>
          <w:sz w:val="24"/>
          <w:szCs w:val="24"/>
        </w:rPr>
        <w:t>interest. Take the opportunity to tour the G. Patrick Stillman Athletic</w:t>
      </w:r>
      <w:r w:rsidR="00BB0B51">
        <w:rPr>
          <w:rFonts w:ascii="Calibri" w:hAnsi="Calibri" w:cs="Calibri"/>
          <w:sz w:val="24"/>
          <w:szCs w:val="24"/>
        </w:rPr>
        <w:t xml:space="preserve"> </w:t>
      </w:r>
      <w:r w:rsidRPr="005E1A06">
        <w:rPr>
          <w:rFonts w:ascii="Calibri" w:hAnsi="Calibri" w:cs="Calibri"/>
          <w:sz w:val="24"/>
          <w:szCs w:val="24"/>
        </w:rPr>
        <w:t>Complex.</w:t>
      </w:r>
      <w:r w:rsidR="005F6DF9" w:rsidRPr="005E1A06">
        <w:rPr>
          <w:rFonts w:ascii="Calibri" w:hAnsi="Calibri" w:cs="Calibri"/>
          <w:sz w:val="24"/>
          <w:szCs w:val="24"/>
        </w:rPr>
        <w:t xml:space="preserve"> (1</w:t>
      </w:r>
      <w:r w:rsidR="00B26899">
        <w:rPr>
          <w:rFonts w:ascii="Calibri" w:hAnsi="Calibri" w:cs="Calibri"/>
          <w:sz w:val="24"/>
          <w:szCs w:val="24"/>
        </w:rPr>
        <w:t>5</w:t>
      </w:r>
      <w:r w:rsidR="005F6DF9" w:rsidRPr="005E1A06">
        <w:rPr>
          <w:rFonts w:ascii="Calibri" w:hAnsi="Calibri" w:cs="Calibri"/>
          <w:sz w:val="24"/>
          <w:szCs w:val="24"/>
        </w:rPr>
        <w:t>-minute</w:t>
      </w:r>
      <w:r w:rsidRPr="005E1A06">
        <w:rPr>
          <w:rFonts w:ascii="Calibri" w:hAnsi="Calibri" w:cs="Calibri"/>
          <w:sz w:val="24"/>
          <w:szCs w:val="24"/>
        </w:rPr>
        <w:t xml:space="preserve"> </w:t>
      </w:r>
      <w:r w:rsidR="00A76D60">
        <w:rPr>
          <w:rFonts w:ascii="Calibri" w:hAnsi="Calibri" w:cs="Calibri"/>
          <w:sz w:val="24"/>
          <w:szCs w:val="24"/>
        </w:rPr>
        <w:t>c</w:t>
      </w:r>
      <w:r w:rsidRPr="005E1A06">
        <w:rPr>
          <w:rFonts w:ascii="Calibri" w:hAnsi="Calibri" w:cs="Calibri"/>
          <w:sz w:val="24"/>
          <w:szCs w:val="24"/>
        </w:rPr>
        <w:t>onsultations with Business Services and Financial</w:t>
      </w:r>
      <w:r w:rsidR="00BB0B51">
        <w:rPr>
          <w:rFonts w:ascii="Calibri" w:hAnsi="Calibri" w:cs="Calibri"/>
          <w:sz w:val="24"/>
          <w:szCs w:val="24"/>
        </w:rPr>
        <w:t xml:space="preserve"> </w:t>
      </w:r>
      <w:r w:rsidRPr="005E1A06">
        <w:rPr>
          <w:rFonts w:ascii="Calibri" w:hAnsi="Calibri" w:cs="Calibri"/>
          <w:sz w:val="24"/>
          <w:szCs w:val="24"/>
        </w:rPr>
        <w:t>Aid will continue to be available at this time</w:t>
      </w:r>
      <w:r w:rsidR="005F6DF9" w:rsidRPr="005E1A06">
        <w:rPr>
          <w:rFonts w:ascii="Calibri" w:hAnsi="Calibri" w:cs="Calibri"/>
          <w:sz w:val="24"/>
          <w:szCs w:val="24"/>
        </w:rPr>
        <w:t xml:space="preserve"> in the </w:t>
      </w:r>
      <w:r w:rsidRPr="005E1A06">
        <w:rPr>
          <w:rFonts w:ascii="Calibri" w:hAnsi="Calibri" w:cs="Calibri"/>
          <w:sz w:val="24"/>
          <w:szCs w:val="24"/>
        </w:rPr>
        <w:t>Auxiliary Dining Room).</w:t>
      </w:r>
    </w:p>
    <w:p w14:paraId="58248040" w14:textId="6FEBD5A9" w:rsidR="00F441BC" w:rsidRPr="005E1A06" w:rsidRDefault="00F441BC" w:rsidP="00F441BC">
      <w:pPr>
        <w:rPr>
          <w:rFonts w:asciiTheme="minorHAnsi" w:hAnsiTheme="minorHAnsi" w:cs="Book Antiqua"/>
          <w:bCs/>
          <w:sz w:val="24"/>
          <w:szCs w:val="24"/>
        </w:rPr>
      </w:pPr>
    </w:p>
    <w:p w14:paraId="0B58F86F" w14:textId="3813E072" w:rsidR="00603603" w:rsidRPr="005E1A06" w:rsidRDefault="00255A60" w:rsidP="00830E61">
      <w:pPr>
        <w:ind w:left="2160" w:hanging="2340"/>
        <w:rPr>
          <w:rFonts w:asciiTheme="minorHAnsi" w:hAnsiTheme="minorHAnsi" w:cs="Book Antiqua"/>
          <w:b/>
          <w:bCs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11:</w:t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15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830E61">
        <w:rPr>
          <w:rFonts w:asciiTheme="minorHAnsi" w:hAnsiTheme="minorHAnsi" w:cs="Book Antiqua"/>
          <w:b/>
          <w:bCs/>
          <w:sz w:val="24"/>
          <w:szCs w:val="24"/>
        </w:rPr>
        <w:t xml:space="preserve">AM </w:t>
      </w:r>
      <w:r w:rsidR="0061320F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– </w:t>
      </w:r>
      <w:r w:rsidRPr="005E1A06">
        <w:rPr>
          <w:rFonts w:asciiTheme="minorHAnsi" w:hAnsiTheme="minorHAnsi" w:cs="Book Antiqua"/>
          <w:b/>
          <w:bCs/>
          <w:sz w:val="24"/>
          <w:szCs w:val="24"/>
        </w:rPr>
        <w:t>1</w:t>
      </w:r>
      <w:r w:rsidR="00015CE8" w:rsidRPr="005E1A06">
        <w:rPr>
          <w:rFonts w:asciiTheme="minorHAnsi" w:hAnsiTheme="minorHAnsi" w:cs="Book Antiqua"/>
          <w:b/>
          <w:bCs/>
          <w:sz w:val="24"/>
          <w:szCs w:val="24"/>
        </w:rPr>
        <w:t>2:</w:t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15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830E61">
        <w:rPr>
          <w:rFonts w:asciiTheme="minorHAnsi" w:hAnsiTheme="minorHAnsi" w:cs="Book Antiqua"/>
          <w:b/>
          <w:bCs/>
          <w:sz w:val="24"/>
          <w:szCs w:val="24"/>
        </w:rPr>
        <w:t>PM</w:t>
      </w:r>
      <w:r w:rsidR="00603603" w:rsidRPr="005E1A06">
        <w:rPr>
          <w:rFonts w:asciiTheme="minorHAnsi" w:hAnsiTheme="minorHAnsi" w:cs="Book Antiqua"/>
          <w:b/>
          <w:bCs/>
          <w:sz w:val="24"/>
          <w:szCs w:val="24"/>
        </w:rPr>
        <w:tab/>
      </w:r>
      <w:r w:rsidR="00954F36" w:rsidRPr="005E1A06">
        <w:rPr>
          <w:rFonts w:asciiTheme="minorHAnsi" w:hAnsiTheme="minorHAnsi" w:cs="Book Antiqua"/>
          <w:b/>
          <w:bCs/>
          <w:sz w:val="24"/>
          <w:szCs w:val="24"/>
        </w:rPr>
        <w:t>R</w:t>
      </w:r>
      <w:r w:rsidR="00C668A5" w:rsidRPr="005E1A06">
        <w:rPr>
          <w:rFonts w:asciiTheme="minorHAnsi" w:hAnsiTheme="minorHAnsi" w:cs="Book Antiqua"/>
          <w:b/>
          <w:bCs/>
          <w:sz w:val="24"/>
          <w:szCs w:val="24"/>
        </w:rPr>
        <w:t>esidence Hall V</w:t>
      </w:r>
      <w:r w:rsidR="00603603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iewing </w:t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–</w:t>
      </w:r>
      <w:r w:rsidR="00603603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Manor and Heritage</w:t>
      </w:r>
      <w:r w:rsidR="00603603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191CED" w:rsidRPr="005E1A06">
        <w:rPr>
          <w:rFonts w:asciiTheme="minorHAnsi" w:hAnsiTheme="minorHAnsi" w:cs="Book Antiqua"/>
          <w:b/>
          <w:bCs/>
          <w:sz w:val="24"/>
          <w:szCs w:val="24"/>
        </w:rPr>
        <w:t>Residence Halls</w:t>
      </w:r>
    </w:p>
    <w:p w14:paraId="6F3F845A" w14:textId="521A7D45" w:rsidR="00603603" w:rsidRPr="005E1A06" w:rsidRDefault="00AD5FC2" w:rsidP="00603603">
      <w:pPr>
        <w:ind w:left="2160"/>
        <w:rPr>
          <w:rFonts w:asciiTheme="minorHAnsi" w:hAnsiTheme="minorHAnsi" w:cs="Book Antiqua"/>
          <w:bCs/>
          <w:sz w:val="24"/>
          <w:szCs w:val="24"/>
        </w:rPr>
      </w:pPr>
      <w:r w:rsidRPr="005E1A06">
        <w:rPr>
          <w:rFonts w:asciiTheme="minorHAnsi" w:hAnsiTheme="minorHAnsi" w:cs="Book Antiqua"/>
          <w:bCs/>
          <w:sz w:val="24"/>
          <w:szCs w:val="24"/>
        </w:rPr>
        <w:t>Take tim</w:t>
      </w:r>
      <w:r w:rsidR="00191CED" w:rsidRPr="005E1A06">
        <w:rPr>
          <w:rFonts w:asciiTheme="minorHAnsi" w:hAnsiTheme="minorHAnsi" w:cs="Book Antiqua"/>
          <w:bCs/>
          <w:sz w:val="24"/>
          <w:szCs w:val="24"/>
        </w:rPr>
        <w:t>e to visit a room in the Residence H</w:t>
      </w:r>
      <w:r w:rsidRPr="005E1A06">
        <w:rPr>
          <w:rFonts w:asciiTheme="minorHAnsi" w:hAnsiTheme="minorHAnsi" w:cs="Book Antiqua"/>
          <w:bCs/>
          <w:sz w:val="24"/>
          <w:szCs w:val="24"/>
        </w:rPr>
        <w:t xml:space="preserve">all.  We will be available to give tours of the room and answer any </w:t>
      </w:r>
      <w:r w:rsidR="00191CED" w:rsidRPr="005E1A06">
        <w:rPr>
          <w:rFonts w:asciiTheme="minorHAnsi" w:hAnsiTheme="minorHAnsi" w:cs="Book Antiqua"/>
          <w:bCs/>
          <w:sz w:val="24"/>
          <w:szCs w:val="24"/>
        </w:rPr>
        <w:t>questions.</w:t>
      </w:r>
    </w:p>
    <w:p w14:paraId="72C55C37" w14:textId="77777777" w:rsidR="00BA2C29" w:rsidRPr="005E1A06" w:rsidRDefault="00BA2C29" w:rsidP="00603603">
      <w:pPr>
        <w:rPr>
          <w:rFonts w:asciiTheme="minorHAnsi" w:hAnsiTheme="minorHAnsi" w:cs="Book Antiqua"/>
          <w:sz w:val="24"/>
          <w:szCs w:val="24"/>
        </w:rPr>
      </w:pPr>
    </w:p>
    <w:p w14:paraId="186F9D00" w14:textId="20FD6E1C" w:rsidR="00015808" w:rsidRPr="005E1A06" w:rsidRDefault="001E6CAF" w:rsidP="00830E61">
      <w:pPr>
        <w:ind w:hanging="180"/>
        <w:rPr>
          <w:rFonts w:asciiTheme="minorHAnsi" w:hAnsiTheme="minorHAnsi" w:cs="Book Antiqua"/>
          <w:b/>
          <w:bCs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11:50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>AM</w:t>
      </w:r>
      <w:r w:rsidR="0061320F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– </w:t>
      </w:r>
      <w:r w:rsidR="00603603" w:rsidRPr="005E1A06">
        <w:rPr>
          <w:rFonts w:asciiTheme="minorHAnsi" w:hAnsiTheme="minorHAnsi" w:cs="Book Antiqua"/>
          <w:b/>
          <w:bCs/>
          <w:sz w:val="24"/>
          <w:szCs w:val="24"/>
        </w:rPr>
        <w:t>12:50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>PM</w:t>
      </w:r>
      <w:r w:rsidR="00201075" w:rsidRPr="005E1A06">
        <w:rPr>
          <w:rFonts w:asciiTheme="minorHAnsi" w:hAnsiTheme="minorHAnsi" w:cs="Book Antiqua"/>
          <w:b/>
          <w:bCs/>
          <w:sz w:val="24"/>
          <w:szCs w:val="24"/>
        </w:rPr>
        <w:tab/>
        <w:t>Lunch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– </w:t>
      </w:r>
      <w:r w:rsidR="009D6F7E" w:rsidRPr="005E1A06">
        <w:rPr>
          <w:rFonts w:asciiTheme="minorHAnsi" w:hAnsiTheme="minorHAnsi" w:cs="Book Antiqua"/>
          <w:b/>
          <w:bCs/>
          <w:sz w:val="24"/>
          <w:szCs w:val="24"/>
        </w:rPr>
        <w:t>Furman</w:t>
      </w:r>
      <w:r w:rsidR="00201075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Dining Commons</w:t>
      </w:r>
    </w:p>
    <w:p w14:paraId="0CE6B596" w14:textId="77777777" w:rsidR="00201075" w:rsidRPr="005E1A06" w:rsidRDefault="00201075" w:rsidP="00201075">
      <w:pPr>
        <w:rPr>
          <w:rFonts w:asciiTheme="minorHAnsi" w:hAnsiTheme="minorHAnsi" w:cs="Book Antiqua"/>
          <w:sz w:val="24"/>
          <w:szCs w:val="24"/>
        </w:rPr>
      </w:pPr>
    </w:p>
    <w:p w14:paraId="09D0F1E5" w14:textId="07D23787" w:rsidR="00F441BC" w:rsidRPr="005E1A06" w:rsidRDefault="00A860F9" w:rsidP="00830E61">
      <w:pPr>
        <w:ind w:hanging="180"/>
        <w:rPr>
          <w:rFonts w:asciiTheme="minorHAnsi" w:hAnsiTheme="minorHAnsi" w:cs="Book Antiqua"/>
          <w:b/>
          <w:bCs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1:</w:t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00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D235FA">
        <w:rPr>
          <w:rFonts w:asciiTheme="minorHAnsi" w:hAnsiTheme="minorHAnsi" w:cs="Book Antiqua"/>
          <w:b/>
          <w:bCs/>
          <w:sz w:val="24"/>
          <w:szCs w:val="24"/>
        </w:rPr>
        <w:t>P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>M</w:t>
      </w:r>
      <w:r w:rsidR="0061320F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– </w:t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1:45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>PM</w:t>
      </w:r>
      <w:r w:rsidR="00DB7C2E" w:rsidRPr="005E1A06">
        <w:rPr>
          <w:rFonts w:asciiTheme="minorHAnsi" w:hAnsiTheme="minorHAnsi" w:cs="Book Antiqua"/>
          <w:b/>
          <w:bCs/>
          <w:sz w:val="24"/>
          <w:szCs w:val="24"/>
        </w:rPr>
        <w:tab/>
      </w:r>
      <w:r w:rsidR="00F441BC" w:rsidRPr="005E1A06">
        <w:rPr>
          <w:rFonts w:asciiTheme="minorHAnsi" w:hAnsiTheme="minorHAnsi" w:cs="Book Antiqua"/>
          <w:b/>
          <w:bCs/>
          <w:sz w:val="24"/>
          <w:szCs w:val="24"/>
          <w:shd w:val="clear" w:color="auto" w:fill="FFFFFF" w:themeFill="background1"/>
        </w:rPr>
        <w:t>Advisor Meeting for Students</w:t>
      </w:r>
      <w:r w:rsidR="00F441BC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C7311F">
        <w:rPr>
          <w:rFonts w:asciiTheme="minorHAnsi" w:hAnsiTheme="minorHAnsi" w:cs="Book Antiqua"/>
          <w:b/>
          <w:bCs/>
          <w:sz w:val="24"/>
          <w:szCs w:val="24"/>
        </w:rPr>
        <w:t xml:space="preserve">– </w:t>
      </w:r>
      <w:proofErr w:type="spellStart"/>
      <w:r w:rsidR="00F441BC" w:rsidRPr="005E1A06">
        <w:rPr>
          <w:rFonts w:asciiTheme="minorHAnsi" w:hAnsiTheme="minorHAnsi" w:cs="Book Antiqua"/>
          <w:b/>
          <w:bCs/>
          <w:sz w:val="24"/>
          <w:szCs w:val="24"/>
        </w:rPr>
        <w:t>Chatlos</w:t>
      </w:r>
      <w:proofErr w:type="spellEnd"/>
      <w:r w:rsidR="00F441BC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Chapel</w:t>
      </w:r>
    </w:p>
    <w:p w14:paraId="79DEEAB0" w14:textId="465567C1" w:rsidR="005F6DF9" w:rsidRPr="005E1A06" w:rsidRDefault="001E6CAF" w:rsidP="00BB0B51">
      <w:pPr>
        <w:ind w:left="2160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="Calibri" w:hAnsi="Calibri" w:cs="Calibri"/>
          <w:sz w:val="24"/>
          <w:szCs w:val="24"/>
        </w:rPr>
        <w:t>You will learn what an advisor is for, and why it is important to stay in</w:t>
      </w:r>
      <w:r w:rsidR="00BB0B51">
        <w:rPr>
          <w:rFonts w:ascii="Calibri" w:hAnsi="Calibri" w:cs="Calibri"/>
          <w:sz w:val="24"/>
          <w:szCs w:val="24"/>
        </w:rPr>
        <w:t xml:space="preserve"> </w:t>
      </w:r>
      <w:r w:rsidRPr="005E1A06">
        <w:rPr>
          <w:rFonts w:ascii="Calibri" w:hAnsi="Calibri" w:cs="Calibri"/>
          <w:sz w:val="24"/>
          <w:szCs w:val="24"/>
        </w:rPr>
        <w:t>touch with your advisor.</w:t>
      </w:r>
      <w:r w:rsidR="00BB0B51">
        <w:rPr>
          <w:rFonts w:ascii="Calibri" w:hAnsi="Calibri" w:cs="Calibri"/>
          <w:sz w:val="24"/>
          <w:szCs w:val="24"/>
        </w:rPr>
        <w:t xml:space="preserve"> </w:t>
      </w:r>
      <w:r w:rsidR="005F6DF9" w:rsidRPr="005E1A06">
        <w:rPr>
          <w:rFonts w:asciiTheme="minorHAnsi" w:hAnsiTheme="minorHAnsi" w:cs="Book Antiqua"/>
          <w:sz w:val="24"/>
          <w:szCs w:val="24"/>
        </w:rPr>
        <w:t xml:space="preserve">Students will be </w:t>
      </w:r>
      <w:r w:rsidR="00A76D60">
        <w:rPr>
          <w:rFonts w:asciiTheme="minorHAnsi" w:hAnsiTheme="minorHAnsi" w:cs="Book Antiqua"/>
          <w:sz w:val="24"/>
          <w:szCs w:val="24"/>
        </w:rPr>
        <w:t>released</w:t>
      </w:r>
      <w:r w:rsidR="005F6DF9" w:rsidRPr="005E1A06">
        <w:rPr>
          <w:rFonts w:asciiTheme="minorHAnsi" w:hAnsiTheme="minorHAnsi" w:cs="Book Antiqua"/>
          <w:sz w:val="24"/>
          <w:szCs w:val="24"/>
        </w:rPr>
        <w:t xml:space="preserve"> to meet with faculty and advisors to receive their tentative </w:t>
      </w:r>
      <w:r w:rsidR="00C27901">
        <w:rPr>
          <w:rFonts w:asciiTheme="minorHAnsi" w:hAnsiTheme="minorHAnsi" w:cs="Book Antiqua"/>
          <w:sz w:val="24"/>
          <w:szCs w:val="24"/>
        </w:rPr>
        <w:t>F</w:t>
      </w:r>
      <w:r w:rsidR="005F6DF9" w:rsidRPr="005E1A06">
        <w:rPr>
          <w:rFonts w:asciiTheme="minorHAnsi" w:hAnsiTheme="minorHAnsi" w:cs="Book Antiqua"/>
          <w:sz w:val="24"/>
          <w:szCs w:val="24"/>
        </w:rPr>
        <w:t>all 2023 class schedule.</w:t>
      </w:r>
    </w:p>
    <w:p w14:paraId="2D2A1B6F" w14:textId="77777777" w:rsidR="000136B3" w:rsidRPr="005E1A06" w:rsidRDefault="000136B3" w:rsidP="001E6CAF">
      <w:pPr>
        <w:ind w:left="2160"/>
        <w:jc w:val="both"/>
        <w:rPr>
          <w:rFonts w:asciiTheme="minorHAnsi" w:hAnsiTheme="minorHAnsi" w:cs="Book Antiqua"/>
          <w:sz w:val="24"/>
          <w:szCs w:val="24"/>
        </w:rPr>
      </w:pPr>
    </w:p>
    <w:p w14:paraId="58FBDE5A" w14:textId="2095ADB7" w:rsidR="00C96A92" w:rsidRPr="005E1A06" w:rsidRDefault="00A860F9" w:rsidP="00830E61">
      <w:pPr>
        <w:ind w:hanging="180"/>
        <w:jc w:val="both"/>
        <w:rPr>
          <w:rFonts w:asciiTheme="minorHAnsi" w:hAnsiTheme="minorHAnsi" w:cs="Book Antiqua"/>
          <w:b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1:</w:t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0</w:t>
      </w:r>
      <w:r w:rsidR="00DB7C2E" w:rsidRPr="005E1A06">
        <w:rPr>
          <w:rFonts w:asciiTheme="minorHAnsi" w:hAnsiTheme="minorHAnsi" w:cs="Book Antiqua"/>
          <w:b/>
          <w:bCs/>
          <w:sz w:val="24"/>
          <w:szCs w:val="24"/>
        </w:rPr>
        <w:t>0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>PM</w:t>
      </w:r>
      <w:r w:rsidR="00DB7C2E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– </w:t>
      </w:r>
      <w:r w:rsidR="001E6CAF" w:rsidRPr="005E1A06">
        <w:rPr>
          <w:rFonts w:asciiTheme="minorHAnsi" w:hAnsiTheme="minorHAnsi" w:cs="Book Antiqua"/>
          <w:b/>
          <w:bCs/>
          <w:sz w:val="24"/>
          <w:szCs w:val="24"/>
        </w:rPr>
        <w:t>1:45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>PM</w:t>
      </w:r>
      <w:r w:rsidR="00DB7C2E" w:rsidRPr="005E1A06">
        <w:rPr>
          <w:rFonts w:asciiTheme="minorHAnsi" w:hAnsiTheme="minorHAnsi" w:cs="Book Antiqua"/>
          <w:b/>
          <w:bCs/>
          <w:sz w:val="24"/>
          <w:szCs w:val="24"/>
        </w:rPr>
        <w:tab/>
      </w:r>
      <w:r w:rsidR="00822E36" w:rsidRPr="009D6F7E">
        <w:rPr>
          <w:rFonts w:asciiTheme="minorHAnsi" w:hAnsiTheme="minorHAnsi" w:cs="Book Antiqua"/>
          <w:b/>
          <w:sz w:val="24"/>
          <w:szCs w:val="24"/>
          <w:u w:val="single"/>
        </w:rPr>
        <w:t>Parent</w:t>
      </w:r>
      <w:r w:rsidR="00BF02EE" w:rsidRPr="009D6F7E">
        <w:rPr>
          <w:rFonts w:asciiTheme="minorHAnsi" w:hAnsiTheme="minorHAnsi" w:cs="Book Antiqua"/>
          <w:b/>
          <w:sz w:val="24"/>
          <w:szCs w:val="24"/>
          <w:u w:val="single"/>
        </w:rPr>
        <w:t xml:space="preserve"> Informational </w:t>
      </w:r>
      <w:r w:rsidR="00C96A92" w:rsidRPr="009D6F7E">
        <w:rPr>
          <w:rFonts w:asciiTheme="minorHAnsi" w:hAnsiTheme="minorHAnsi" w:cs="Book Antiqua"/>
          <w:b/>
          <w:sz w:val="24"/>
          <w:szCs w:val="24"/>
          <w:u w:val="single"/>
        </w:rPr>
        <w:t>Session Options</w:t>
      </w:r>
    </w:p>
    <w:p w14:paraId="06BF1578" w14:textId="77777777" w:rsidR="000136B3" w:rsidRPr="005E1A06" w:rsidRDefault="000136B3" w:rsidP="00C96A92">
      <w:pPr>
        <w:ind w:left="1440" w:firstLine="720"/>
        <w:jc w:val="both"/>
        <w:rPr>
          <w:rFonts w:asciiTheme="minorHAnsi" w:hAnsiTheme="minorHAnsi" w:cs="Book Antiqua"/>
          <w:b/>
          <w:bCs/>
          <w:sz w:val="24"/>
          <w:szCs w:val="24"/>
        </w:rPr>
      </w:pPr>
    </w:p>
    <w:p w14:paraId="518DFE8F" w14:textId="30973869" w:rsidR="004942C1" w:rsidRPr="005E1A06" w:rsidRDefault="00BF02EE" w:rsidP="00C96A92">
      <w:pPr>
        <w:ind w:left="1440" w:firstLine="720"/>
        <w:jc w:val="both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Session</w:t>
      </w:r>
      <w:r w:rsidR="00C96A92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1:</w:t>
      </w:r>
      <w:r w:rsidR="00822E36" w:rsidRPr="005E1A06">
        <w:rPr>
          <w:rFonts w:asciiTheme="minorHAnsi" w:hAnsiTheme="minorHAnsi" w:cs="Book Antiqua"/>
          <w:sz w:val="24"/>
          <w:szCs w:val="24"/>
        </w:rPr>
        <w:t xml:space="preserve"> </w:t>
      </w:r>
      <w:r w:rsidR="00822E36" w:rsidRPr="009D6F7E">
        <w:rPr>
          <w:rFonts w:asciiTheme="minorHAnsi" w:hAnsiTheme="minorHAnsi" w:cs="Book Antiqua"/>
          <w:b/>
          <w:bCs/>
          <w:sz w:val="24"/>
          <w:szCs w:val="24"/>
        </w:rPr>
        <w:t>Financial Aid and Business Service Q&amp;A</w:t>
      </w:r>
      <w:r w:rsidR="00C96A92" w:rsidRPr="009D6F7E">
        <w:rPr>
          <w:rFonts w:asciiTheme="minorHAnsi" w:hAnsiTheme="minorHAnsi" w:cs="Book Antiqua"/>
          <w:b/>
          <w:bCs/>
          <w:sz w:val="24"/>
          <w:szCs w:val="24"/>
        </w:rPr>
        <w:t xml:space="preserve"> in </w:t>
      </w:r>
      <w:r w:rsidR="00C27901">
        <w:rPr>
          <w:rFonts w:asciiTheme="minorHAnsi" w:hAnsiTheme="minorHAnsi" w:cs="Book Antiqua"/>
          <w:b/>
          <w:bCs/>
          <w:sz w:val="24"/>
          <w:szCs w:val="24"/>
        </w:rPr>
        <w:t xml:space="preserve">the </w:t>
      </w:r>
      <w:r w:rsidR="00D235FA">
        <w:rPr>
          <w:rFonts w:asciiTheme="minorHAnsi" w:hAnsiTheme="minorHAnsi" w:cs="Book Antiqua"/>
          <w:b/>
          <w:bCs/>
          <w:i/>
          <w:sz w:val="24"/>
          <w:szCs w:val="24"/>
          <w:u w:val="single"/>
        </w:rPr>
        <w:t>Auxiliary Dining Room</w:t>
      </w:r>
    </w:p>
    <w:p w14:paraId="07FB5601" w14:textId="77777777" w:rsidR="001E6CAF" w:rsidRPr="005E1A06" w:rsidRDefault="001E6CAF" w:rsidP="001E6CAF">
      <w:pPr>
        <w:ind w:left="1440" w:firstLine="720"/>
        <w:rPr>
          <w:rFonts w:ascii="Calibri" w:hAnsi="Calibri" w:cs="Calibri"/>
          <w:sz w:val="24"/>
          <w:szCs w:val="24"/>
        </w:rPr>
      </w:pPr>
      <w:r w:rsidRPr="005E1A06">
        <w:rPr>
          <w:rFonts w:ascii="Calibri" w:hAnsi="Calibri" w:cs="Calibri"/>
          <w:sz w:val="24"/>
          <w:szCs w:val="24"/>
        </w:rPr>
        <w:t>A time for parents and guardians to meet with Financial Aid and Business</w:t>
      </w:r>
    </w:p>
    <w:p w14:paraId="0D1EEAA6" w14:textId="501F07E1" w:rsidR="001E6CAF" w:rsidRPr="005E1A06" w:rsidRDefault="001E6CAF" w:rsidP="001E6CAF">
      <w:pPr>
        <w:ind w:left="1440" w:firstLine="720"/>
        <w:jc w:val="both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="Calibri" w:hAnsi="Calibri" w:cs="Calibri"/>
          <w:sz w:val="24"/>
          <w:szCs w:val="24"/>
        </w:rPr>
        <w:t>Services staff to discuss issues and questions related to financial aid and billing.</w:t>
      </w:r>
    </w:p>
    <w:p w14:paraId="4EA32EA7" w14:textId="77777777" w:rsidR="005F6DF9" w:rsidRDefault="005F6DF9" w:rsidP="00C96A92">
      <w:pPr>
        <w:ind w:left="2160"/>
        <w:jc w:val="both"/>
        <w:rPr>
          <w:rFonts w:asciiTheme="minorHAnsi" w:hAnsiTheme="minorHAnsi" w:cs="Book Antiqua"/>
          <w:b/>
          <w:bCs/>
          <w:sz w:val="22"/>
        </w:rPr>
      </w:pPr>
    </w:p>
    <w:p w14:paraId="4535A7C0" w14:textId="6171324A" w:rsidR="00C96A92" w:rsidRPr="005E1A06" w:rsidRDefault="00822E36" w:rsidP="00C96A92">
      <w:pPr>
        <w:ind w:left="2160"/>
        <w:jc w:val="both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Session 2</w:t>
      </w:r>
      <w:r w:rsidR="00C96A92" w:rsidRPr="005E1A06">
        <w:rPr>
          <w:rFonts w:asciiTheme="minorHAnsi" w:hAnsiTheme="minorHAnsi" w:cs="Book Antiqua"/>
          <w:b/>
          <w:bCs/>
          <w:sz w:val="24"/>
          <w:szCs w:val="24"/>
        </w:rPr>
        <w:t>:</w:t>
      </w:r>
      <w:r w:rsidRPr="005E1A06">
        <w:rPr>
          <w:rFonts w:asciiTheme="minorHAnsi" w:hAnsiTheme="minorHAnsi" w:cs="Book Antiqua"/>
          <w:sz w:val="24"/>
          <w:szCs w:val="24"/>
        </w:rPr>
        <w:t xml:space="preserve"> </w:t>
      </w:r>
      <w:r w:rsidRPr="009D6F7E">
        <w:rPr>
          <w:rFonts w:asciiTheme="minorHAnsi" w:hAnsiTheme="minorHAnsi" w:cs="Book Antiqua"/>
          <w:b/>
          <w:bCs/>
          <w:sz w:val="24"/>
          <w:szCs w:val="24"/>
        </w:rPr>
        <w:t xml:space="preserve">From Parent to Coach: Supporting </w:t>
      </w:r>
      <w:r w:rsidR="00AC09AB" w:rsidRPr="009D6F7E">
        <w:rPr>
          <w:rFonts w:asciiTheme="minorHAnsi" w:hAnsiTheme="minorHAnsi" w:cs="Book Antiqua"/>
          <w:b/>
          <w:bCs/>
          <w:sz w:val="24"/>
          <w:szCs w:val="24"/>
        </w:rPr>
        <w:t>Gen Z</w:t>
      </w:r>
      <w:r w:rsidR="007A653A" w:rsidRPr="009D6F7E">
        <w:rPr>
          <w:rFonts w:asciiTheme="minorHAnsi" w:hAnsiTheme="minorHAnsi" w:cs="Book Antiqua"/>
          <w:b/>
          <w:bCs/>
          <w:sz w:val="24"/>
          <w:szCs w:val="24"/>
        </w:rPr>
        <w:t xml:space="preserve"> Going</w:t>
      </w:r>
      <w:r w:rsidRPr="009D6F7E">
        <w:rPr>
          <w:rFonts w:asciiTheme="minorHAnsi" w:hAnsiTheme="minorHAnsi" w:cs="Book Antiqua"/>
          <w:b/>
          <w:bCs/>
          <w:sz w:val="24"/>
          <w:szCs w:val="24"/>
        </w:rPr>
        <w:t xml:space="preserve"> to College</w:t>
      </w:r>
      <w:r w:rsidR="00C96A92" w:rsidRPr="009D6F7E">
        <w:rPr>
          <w:rFonts w:asciiTheme="minorHAnsi" w:hAnsiTheme="minorHAnsi" w:cs="Book Antiqua"/>
          <w:b/>
          <w:bCs/>
          <w:sz w:val="24"/>
          <w:szCs w:val="24"/>
        </w:rPr>
        <w:t xml:space="preserve"> in </w:t>
      </w:r>
      <w:r w:rsidR="00322FF5" w:rsidRPr="009D6F7E">
        <w:rPr>
          <w:rFonts w:asciiTheme="minorHAnsi" w:hAnsiTheme="minorHAnsi" w:cs="Book Antiqua"/>
          <w:b/>
          <w:bCs/>
          <w:sz w:val="24"/>
          <w:szCs w:val="24"/>
          <w:u w:val="single"/>
        </w:rPr>
        <w:t>BL</w:t>
      </w:r>
      <w:r w:rsidRPr="009D6F7E">
        <w:rPr>
          <w:rFonts w:asciiTheme="minorHAnsi" w:hAnsiTheme="minorHAnsi" w:cs="Book Antiqua"/>
          <w:b/>
          <w:bCs/>
          <w:sz w:val="24"/>
          <w:szCs w:val="24"/>
          <w:u w:val="single"/>
        </w:rPr>
        <w:t xml:space="preserve"> </w:t>
      </w:r>
      <w:r w:rsidR="00015CE8" w:rsidRPr="009D6F7E">
        <w:rPr>
          <w:rFonts w:asciiTheme="minorHAnsi" w:hAnsiTheme="minorHAnsi" w:cs="Book Antiqua"/>
          <w:b/>
          <w:bCs/>
          <w:sz w:val="24"/>
          <w:szCs w:val="24"/>
          <w:u w:val="single"/>
        </w:rPr>
        <w:t>12</w:t>
      </w:r>
      <w:r w:rsidR="001E6CAF" w:rsidRPr="009D6F7E">
        <w:rPr>
          <w:rFonts w:asciiTheme="minorHAnsi" w:hAnsiTheme="minorHAnsi" w:cs="Book Antiqua"/>
          <w:b/>
          <w:bCs/>
          <w:sz w:val="24"/>
          <w:szCs w:val="24"/>
          <w:u w:val="single"/>
        </w:rPr>
        <w:t>5</w:t>
      </w:r>
    </w:p>
    <w:p w14:paraId="16E33F25" w14:textId="2A0BC224" w:rsidR="001E6CAF" w:rsidRPr="005E1A06" w:rsidRDefault="001E6CAF" w:rsidP="005F6DF9">
      <w:pPr>
        <w:ind w:left="2160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="Calibri" w:hAnsi="Calibri" w:cs="Calibri"/>
          <w:sz w:val="24"/>
          <w:szCs w:val="24"/>
        </w:rPr>
        <w:t>Although some aspects of the University experience remain the same, the</w:t>
      </w:r>
      <w:r w:rsidR="005F6DF9" w:rsidRPr="005E1A06">
        <w:rPr>
          <w:rFonts w:ascii="Calibri" w:hAnsi="Calibri" w:cs="Calibri"/>
          <w:sz w:val="24"/>
          <w:szCs w:val="24"/>
        </w:rPr>
        <w:t xml:space="preserve"> current generation of students</w:t>
      </w:r>
      <w:r w:rsidRPr="005E1A06">
        <w:rPr>
          <w:rFonts w:ascii="Calibri" w:hAnsi="Calibri" w:cs="Calibri"/>
          <w:sz w:val="24"/>
          <w:szCs w:val="24"/>
        </w:rPr>
        <w:t xml:space="preserve"> has different needs and </w:t>
      </w:r>
      <w:r w:rsidR="005F6DF9" w:rsidRPr="005E1A06">
        <w:rPr>
          <w:rFonts w:ascii="Calibri" w:hAnsi="Calibri" w:cs="Calibri"/>
          <w:sz w:val="24"/>
          <w:szCs w:val="24"/>
        </w:rPr>
        <w:t xml:space="preserve">expectations </w:t>
      </w:r>
      <w:r w:rsidRPr="005E1A06">
        <w:rPr>
          <w:rFonts w:ascii="Calibri" w:hAnsi="Calibri" w:cs="Calibri"/>
          <w:sz w:val="24"/>
          <w:szCs w:val="24"/>
        </w:rPr>
        <w:t>compared to previous generations of students. This session provides</w:t>
      </w:r>
      <w:r w:rsidR="005F6DF9" w:rsidRPr="005E1A06">
        <w:rPr>
          <w:rFonts w:ascii="Calibri" w:hAnsi="Calibri" w:cs="Calibri"/>
          <w:sz w:val="24"/>
          <w:szCs w:val="24"/>
        </w:rPr>
        <w:t xml:space="preserve"> </w:t>
      </w:r>
      <w:r w:rsidRPr="005E1A06">
        <w:rPr>
          <w:rFonts w:ascii="Calibri" w:hAnsi="Calibri" w:cs="Calibri"/>
          <w:sz w:val="24"/>
          <w:szCs w:val="24"/>
        </w:rPr>
        <w:t xml:space="preserve">perspective on the way in which Cairn develops its students </w:t>
      </w:r>
      <w:r w:rsidR="005F6DF9" w:rsidRPr="005E1A06">
        <w:rPr>
          <w:rFonts w:ascii="Calibri" w:hAnsi="Calibri" w:cs="Calibri"/>
          <w:sz w:val="24"/>
          <w:szCs w:val="24"/>
        </w:rPr>
        <w:t xml:space="preserve">and </w:t>
      </w:r>
      <w:r w:rsidRPr="005E1A06">
        <w:rPr>
          <w:rFonts w:ascii="Calibri" w:hAnsi="Calibri" w:cs="Calibri"/>
          <w:sz w:val="24"/>
          <w:szCs w:val="24"/>
        </w:rPr>
        <w:t>provides pragmatic suggestions on how to help your student succeed.</w:t>
      </w:r>
    </w:p>
    <w:p w14:paraId="0A842D90" w14:textId="77777777" w:rsidR="000136B3" w:rsidRPr="005E1A06" w:rsidRDefault="000136B3" w:rsidP="00C96A92">
      <w:pPr>
        <w:ind w:left="2160"/>
        <w:jc w:val="both"/>
        <w:rPr>
          <w:rFonts w:asciiTheme="minorHAnsi" w:hAnsiTheme="minorHAnsi" w:cs="Book Antiqua"/>
          <w:b/>
          <w:bCs/>
          <w:sz w:val="24"/>
          <w:szCs w:val="24"/>
        </w:rPr>
      </w:pPr>
    </w:p>
    <w:p w14:paraId="342A6A50" w14:textId="6BA74162" w:rsidR="001C5DF6" w:rsidRPr="009D6F7E" w:rsidRDefault="00C96A92" w:rsidP="00C96A92">
      <w:pPr>
        <w:ind w:left="2160"/>
        <w:jc w:val="both"/>
        <w:rPr>
          <w:rFonts w:asciiTheme="minorHAnsi" w:hAnsiTheme="minorHAnsi" w:cs="Book Antiqua"/>
          <w:b/>
          <w:bCs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>Session 3:</w:t>
      </w:r>
      <w:r w:rsidRPr="005E1A06">
        <w:rPr>
          <w:rFonts w:asciiTheme="minorHAnsi" w:hAnsiTheme="minorHAnsi" w:cs="Book Antiqua"/>
          <w:sz w:val="24"/>
          <w:szCs w:val="24"/>
        </w:rPr>
        <w:t xml:space="preserve"> </w:t>
      </w:r>
      <w:r w:rsidRPr="009D6F7E">
        <w:rPr>
          <w:rFonts w:asciiTheme="minorHAnsi" w:hAnsiTheme="minorHAnsi" w:cs="Book Antiqua"/>
          <w:b/>
          <w:bCs/>
          <w:sz w:val="24"/>
          <w:szCs w:val="24"/>
        </w:rPr>
        <w:t xml:space="preserve">Maximizing Academic Success in </w:t>
      </w:r>
      <w:r w:rsidRPr="009D6F7E">
        <w:rPr>
          <w:rFonts w:asciiTheme="minorHAnsi" w:hAnsiTheme="minorHAnsi" w:cs="Book Antiqua"/>
          <w:b/>
          <w:bCs/>
          <w:sz w:val="24"/>
          <w:szCs w:val="24"/>
          <w:u w:val="single"/>
        </w:rPr>
        <w:t xml:space="preserve">BL </w:t>
      </w:r>
      <w:proofErr w:type="gramStart"/>
      <w:r w:rsidR="001E6CAF" w:rsidRPr="009D6F7E">
        <w:rPr>
          <w:rFonts w:asciiTheme="minorHAnsi" w:hAnsiTheme="minorHAnsi" w:cs="Book Antiqua"/>
          <w:b/>
          <w:bCs/>
          <w:sz w:val="24"/>
          <w:szCs w:val="24"/>
          <w:u w:val="single"/>
        </w:rPr>
        <w:t>222A</w:t>
      </w:r>
      <w:proofErr w:type="gramEnd"/>
    </w:p>
    <w:p w14:paraId="507D39DC" w14:textId="76C52B26" w:rsidR="001E6CAF" w:rsidRPr="005E1A06" w:rsidRDefault="000136B3" w:rsidP="00BB0B51">
      <w:pPr>
        <w:ind w:left="2160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="Calibri" w:hAnsi="Calibri" w:cs="Calibri"/>
          <w:sz w:val="24"/>
          <w:szCs w:val="24"/>
        </w:rPr>
        <w:t>Hear from the Academic Resource Center as they explain how your</w:t>
      </w:r>
      <w:r w:rsidR="00BB0B51">
        <w:rPr>
          <w:rFonts w:ascii="Calibri" w:hAnsi="Calibri" w:cs="Calibri"/>
          <w:sz w:val="24"/>
          <w:szCs w:val="24"/>
        </w:rPr>
        <w:t xml:space="preserve"> </w:t>
      </w:r>
      <w:r w:rsidRPr="005E1A06">
        <w:rPr>
          <w:rFonts w:ascii="Calibri" w:hAnsi="Calibri" w:cs="Calibri"/>
          <w:sz w:val="24"/>
          <w:szCs w:val="24"/>
        </w:rPr>
        <w:t>college student can maximize their time at Cairn to be fully prepared for</w:t>
      </w:r>
      <w:r w:rsidR="00BB0B51">
        <w:rPr>
          <w:rFonts w:ascii="Calibri" w:hAnsi="Calibri" w:cs="Calibri"/>
          <w:sz w:val="24"/>
          <w:szCs w:val="24"/>
        </w:rPr>
        <w:t xml:space="preserve"> </w:t>
      </w:r>
      <w:r w:rsidRPr="005E1A06">
        <w:rPr>
          <w:rFonts w:ascii="Calibri" w:hAnsi="Calibri" w:cs="Calibri"/>
          <w:sz w:val="24"/>
          <w:szCs w:val="24"/>
        </w:rPr>
        <w:t>vocation and ministry.</w:t>
      </w:r>
    </w:p>
    <w:p w14:paraId="7C97B47C" w14:textId="77777777" w:rsidR="000136B3" w:rsidRPr="005E1A06" w:rsidRDefault="000136B3" w:rsidP="003F21B8">
      <w:pPr>
        <w:ind w:left="1440" w:firstLine="720"/>
        <w:rPr>
          <w:rFonts w:asciiTheme="minorHAnsi" w:hAnsiTheme="minorHAnsi" w:cs="Book Antiqua"/>
          <w:b/>
          <w:bCs/>
          <w:sz w:val="24"/>
          <w:szCs w:val="24"/>
        </w:rPr>
      </w:pPr>
    </w:p>
    <w:p w14:paraId="3762E475" w14:textId="00960880" w:rsidR="000136B3" w:rsidRPr="005E1A06" w:rsidRDefault="000136B3" w:rsidP="00830E61">
      <w:pPr>
        <w:ind w:hanging="180"/>
        <w:rPr>
          <w:rFonts w:asciiTheme="minorHAnsi" w:hAnsiTheme="minorHAnsi" w:cs="Book Antiqua"/>
          <w:b/>
          <w:bCs/>
          <w:sz w:val="24"/>
          <w:szCs w:val="24"/>
        </w:rPr>
      </w:pPr>
      <w:r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2:00 </w:t>
      </w:r>
      <w:r w:rsidR="009D6F7E">
        <w:rPr>
          <w:rFonts w:asciiTheme="minorHAnsi" w:hAnsiTheme="minorHAnsi" w:cs="Book Antiqua"/>
          <w:b/>
          <w:bCs/>
          <w:sz w:val="24"/>
          <w:szCs w:val="24"/>
        </w:rPr>
        <w:t>PM</w:t>
      </w:r>
      <w:r w:rsidRPr="005E1A06">
        <w:rPr>
          <w:rFonts w:asciiTheme="minorHAnsi" w:hAnsiTheme="minorHAnsi" w:cs="Book Antiqua"/>
          <w:b/>
          <w:bCs/>
          <w:sz w:val="24"/>
          <w:szCs w:val="24"/>
        </w:rPr>
        <w:tab/>
      </w:r>
      <w:r w:rsidRPr="005E1A06">
        <w:rPr>
          <w:rFonts w:asciiTheme="minorHAnsi" w:hAnsiTheme="minorHAnsi" w:cs="Book Antiqua"/>
          <w:b/>
          <w:bCs/>
          <w:sz w:val="24"/>
          <w:szCs w:val="24"/>
        </w:rPr>
        <w:tab/>
      </w:r>
      <w:r w:rsidR="00BB0B51">
        <w:rPr>
          <w:rFonts w:asciiTheme="minorHAnsi" w:hAnsiTheme="minorHAnsi" w:cs="Book Antiqua"/>
          <w:b/>
          <w:bCs/>
          <w:sz w:val="24"/>
          <w:szCs w:val="24"/>
        </w:rPr>
        <w:tab/>
      </w:r>
      <w:r w:rsidRPr="005E1A06">
        <w:rPr>
          <w:rFonts w:asciiTheme="minorHAnsi" w:hAnsiTheme="minorHAnsi" w:cs="Book Antiqua"/>
          <w:b/>
          <w:bCs/>
          <w:sz w:val="24"/>
          <w:szCs w:val="24"/>
        </w:rPr>
        <w:t>Ice Cream Social</w:t>
      </w:r>
      <w:r w:rsidR="00C60DA8" w:rsidRPr="005E1A06">
        <w:rPr>
          <w:rFonts w:asciiTheme="minorHAnsi" w:hAnsiTheme="minorHAnsi" w:cs="Book Antiqua"/>
          <w:b/>
          <w:bCs/>
          <w:sz w:val="24"/>
          <w:szCs w:val="24"/>
        </w:rPr>
        <w:t xml:space="preserve"> – Connie Eastburn Gallery</w:t>
      </w:r>
    </w:p>
    <w:p w14:paraId="35E3C52C" w14:textId="6AAE24BA" w:rsidR="000136B3" w:rsidRPr="005E1A06" w:rsidRDefault="000136B3" w:rsidP="000136B3">
      <w:pPr>
        <w:ind w:left="1440" w:firstLine="720"/>
        <w:rPr>
          <w:rFonts w:asciiTheme="minorHAnsi" w:hAnsiTheme="minorHAnsi" w:cs="Book Antiqua"/>
          <w:sz w:val="24"/>
          <w:szCs w:val="24"/>
        </w:rPr>
      </w:pPr>
      <w:r w:rsidRPr="005E1A06">
        <w:rPr>
          <w:rFonts w:asciiTheme="minorHAnsi" w:hAnsiTheme="minorHAnsi" w:cs="Book Antiqua"/>
          <w:sz w:val="24"/>
          <w:szCs w:val="24"/>
        </w:rPr>
        <w:t>Take some time to get to know other new students and enjoy some ice cream</w:t>
      </w:r>
      <w:r w:rsidR="00C60DA8" w:rsidRPr="005E1A06">
        <w:rPr>
          <w:rFonts w:asciiTheme="minorHAnsi" w:hAnsiTheme="minorHAnsi" w:cs="Book Antiqua"/>
          <w:sz w:val="24"/>
          <w:szCs w:val="24"/>
        </w:rPr>
        <w:t>!</w:t>
      </w:r>
    </w:p>
    <w:sectPr w:rsidR="000136B3" w:rsidRPr="005E1A06" w:rsidSect="00E77135">
      <w:headerReference w:type="default" r:id="rId7"/>
      <w:pgSz w:w="12240" w:h="15840"/>
      <w:pgMar w:top="259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18A0" w14:textId="77777777" w:rsidR="00682816" w:rsidRDefault="00682816" w:rsidP="007D1E6A">
      <w:r>
        <w:separator/>
      </w:r>
    </w:p>
  </w:endnote>
  <w:endnote w:type="continuationSeparator" w:id="0">
    <w:p w14:paraId="5C5242DE" w14:textId="77777777" w:rsidR="00682816" w:rsidRDefault="00682816" w:rsidP="007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5170" w14:textId="77777777" w:rsidR="00682816" w:rsidRDefault="00682816" w:rsidP="007D1E6A">
      <w:r>
        <w:separator/>
      </w:r>
    </w:p>
  </w:footnote>
  <w:footnote w:type="continuationSeparator" w:id="0">
    <w:p w14:paraId="4B97583B" w14:textId="77777777" w:rsidR="00682816" w:rsidRDefault="00682816" w:rsidP="007D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47BB" w14:textId="77777777" w:rsidR="007D1E6A" w:rsidRDefault="007D1E6A">
    <w:pPr>
      <w:pStyle w:val="Header"/>
    </w:pPr>
    <w:r w:rsidRPr="009F5B0D">
      <w:rPr>
        <w:rFonts w:ascii="Cambria" w:eastAsia="Cambria" w:hAnsi="Cambria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CDEE2E1" wp14:editId="2DB29DCB">
          <wp:simplePos x="0" y="0"/>
          <wp:positionH relativeFrom="margin">
            <wp:align>center</wp:align>
          </wp:positionH>
          <wp:positionV relativeFrom="margin">
            <wp:posOffset>-1390650</wp:posOffset>
          </wp:positionV>
          <wp:extent cx="7192432" cy="1348581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2432" cy="1348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2A4"/>
    <w:multiLevelType w:val="hybridMultilevel"/>
    <w:tmpl w:val="52A4E4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51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75"/>
    <w:rsid w:val="00007A32"/>
    <w:rsid w:val="000136B3"/>
    <w:rsid w:val="000144EF"/>
    <w:rsid w:val="00015808"/>
    <w:rsid w:val="00015CE8"/>
    <w:rsid w:val="00076DDC"/>
    <w:rsid w:val="000F0EC1"/>
    <w:rsid w:val="000F3A0E"/>
    <w:rsid w:val="0010004F"/>
    <w:rsid w:val="00103E9A"/>
    <w:rsid w:val="001359EF"/>
    <w:rsid w:val="00156088"/>
    <w:rsid w:val="0017397A"/>
    <w:rsid w:val="00191199"/>
    <w:rsid w:val="00191CED"/>
    <w:rsid w:val="00195AC1"/>
    <w:rsid w:val="001A54D6"/>
    <w:rsid w:val="001C5DF6"/>
    <w:rsid w:val="001E6CAF"/>
    <w:rsid w:val="00201075"/>
    <w:rsid w:val="00247B61"/>
    <w:rsid w:val="0025111E"/>
    <w:rsid w:val="00255A60"/>
    <w:rsid w:val="002752FA"/>
    <w:rsid w:val="00294926"/>
    <w:rsid w:val="002A5AE0"/>
    <w:rsid w:val="002B2ABB"/>
    <w:rsid w:val="002C3039"/>
    <w:rsid w:val="002E2CC6"/>
    <w:rsid w:val="002F5557"/>
    <w:rsid w:val="00314CD9"/>
    <w:rsid w:val="00322FF5"/>
    <w:rsid w:val="0034240F"/>
    <w:rsid w:val="00352216"/>
    <w:rsid w:val="003711CE"/>
    <w:rsid w:val="00384C22"/>
    <w:rsid w:val="003A0E37"/>
    <w:rsid w:val="003B68E2"/>
    <w:rsid w:val="003C1CD9"/>
    <w:rsid w:val="003F21B8"/>
    <w:rsid w:val="0040211F"/>
    <w:rsid w:val="00417080"/>
    <w:rsid w:val="00434723"/>
    <w:rsid w:val="004537FF"/>
    <w:rsid w:val="0046609E"/>
    <w:rsid w:val="004942C1"/>
    <w:rsid w:val="00497728"/>
    <w:rsid w:val="004A3E5C"/>
    <w:rsid w:val="004F177A"/>
    <w:rsid w:val="00534FA0"/>
    <w:rsid w:val="00542984"/>
    <w:rsid w:val="00575B00"/>
    <w:rsid w:val="005A19A2"/>
    <w:rsid w:val="005E1A06"/>
    <w:rsid w:val="005F6DF9"/>
    <w:rsid w:val="00603603"/>
    <w:rsid w:val="0061320F"/>
    <w:rsid w:val="00623C0D"/>
    <w:rsid w:val="006315B7"/>
    <w:rsid w:val="00664EDE"/>
    <w:rsid w:val="00682816"/>
    <w:rsid w:val="00682BC5"/>
    <w:rsid w:val="006B5070"/>
    <w:rsid w:val="006B59F1"/>
    <w:rsid w:val="006D75AE"/>
    <w:rsid w:val="00705226"/>
    <w:rsid w:val="0075084B"/>
    <w:rsid w:val="007721A6"/>
    <w:rsid w:val="00772585"/>
    <w:rsid w:val="00780521"/>
    <w:rsid w:val="00790BA4"/>
    <w:rsid w:val="007935D4"/>
    <w:rsid w:val="007A653A"/>
    <w:rsid w:val="007A788B"/>
    <w:rsid w:val="007C0F7B"/>
    <w:rsid w:val="007D1E6A"/>
    <w:rsid w:val="00822E36"/>
    <w:rsid w:val="00830E61"/>
    <w:rsid w:val="00885715"/>
    <w:rsid w:val="00890588"/>
    <w:rsid w:val="008B739A"/>
    <w:rsid w:val="008D72AE"/>
    <w:rsid w:val="0091576A"/>
    <w:rsid w:val="0091776C"/>
    <w:rsid w:val="00917C2F"/>
    <w:rsid w:val="009239DF"/>
    <w:rsid w:val="009436BD"/>
    <w:rsid w:val="00947E7E"/>
    <w:rsid w:val="00954F36"/>
    <w:rsid w:val="00972891"/>
    <w:rsid w:val="009D6F7E"/>
    <w:rsid w:val="009F1D0B"/>
    <w:rsid w:val="00A53233"/>
    <w:rsid w:val="00A76D60"/>
    <w:rsid w:val="00A860F9"/>
    <w:rsid w:val="00A9390E"/>
    <w:rsid w:val="00AA7CF4"/>
    <w:rsid w:val="00AC09AB"/>
    <w:rsid w:val="00AD5FC2"/>
    <w:rsid w:val="00B26899"/>
    <w:rsid w:val="00B309A5"/>
    <w:rsid w:val="00B35E3C"/>
    <w:rsid w:val="00B711C8"/>
    <w:rsid w:val="00B714F9"/>
    <w:rsid w:val="00B940BA"/>
    <w:rsid w:val="00B97F80"/>
    <w:rsid w:val="00BA2C29"/>
    <w:rsid w:val="00BB0B51"/>
    <w:rsid w:val="00BB4AA8"/>
    <w:rsid w:val="00BB7B08"/>
    <w:rsid w:val="00BD5A24"/>
    <w:rsid w:val="00BF02EE"/>
    <w:rsid w:val="00BF7829"/>
    <w:rsid w:val="00C02E32"/>
    <w:rsid w:val="00C27901"/>
    <w:rsid w:val="00C40C8B"/>
    <w:rsid w:val="00C60DA8"/>
    <w:rsid w:val="00C61A46"/>
    <w:rsid w:val="00C668A5"/>
    <w:rsid w:val="00C7311F"/>
    <w:rsid w:val="00C757AF"/>
    <w:rsid w:val="00C86CE2"/>
    <w:rsid w:val="00C87E6B"/>
    <w:rsid w:val="00C957BE"/>
    <w:rsid w:val="00C96A92"/>
    <w:rsid w:val="00C96EFE"/>
    <w:rsid w:val="00CC4B7E"/>
    <w:rsid w:val="00CD21BA"/>
    <w:rsid w:val="00CE36E5"/>
    <w:rsid w:val="00D07195"/>
    <w:rsid w:val="00D235FA"/>
    <w:rsid w:val="00D429E5"/>
    <w:rsid w:val="00DA40A2"/>
    <w:rsid w:val="00DB06C4"/>
    <w:rsid w:val="00DB7C2E"/>
    <w:rsid w:val="00DD13D6"/>
    <w:rsid w:val="00DD4696"/>
    <w:rsid w:val="00DF7285"/>
    <w:rsid w:val="00E1134A"/>
    <w:rsid w:val="00E11579"/>
    <w:rsid w:val="00E16C95"/>
    <w:rsid w:val="00E21AFC"/>
    <w:rsid w:val="00E554BB"/>
    <w:rsid w:val="00E56271"/>
    <w:rsid w:val="00E77135"/>
    <w:rsid w:val="00EC49DC"/>
    <w:rsid w:val="00F02033"/>
    <w:rsid w:val="00F163E2"/>
    <w:rsid w:val="00F302DD"/>
    <w:rsid w:val="00F441BC"/>
    <w:rsid w:val="00F463A6"/>
    <w:rsid w:val="00F57F61"/>
    <w:rsid w:val="00FA34F2"/>
    <w:rsid w:val="00FB0067"/>
    <w:rsid w:val="00FC2097"/>
    <w:rsid w:val="00FC58C0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96C32"/>
  <w15:docId w15:val="{F0CD4617-F7DD-42E6-A53D-4C1BED9D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E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1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E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Biblical University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O'Connell</dc:creator>
  <cp:lastModifiedBy>Cairn Student Life</cp:lastModifiedBy>
  <cp:revision>8</cp:revision>
  <cp:lastPrinted>2023-05-23T20:27:00Z</cp:lastPrinted>
  <dcterms:created xsi:type="dcterms:W3CDTF">2023-05-26T13:38:00Z</dcterms:created>
  <dcterms:modified xsi:type="dcterms:W3CDTF">2023-05-31T13:40:00Z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cdbf20fe572485499d8cfd5ba581d5adce4dc29d43a0557668b3e906de77092e</vt:lpwstr>
  </property>
</Properties>
</file>